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附件</w:t>
      </w:r>
      <w:r>
        <w:rPr>
          <w:rFonts w:ascii="仿宋" w:hAnsi="仿宋" w:eastAsia="仿宋"/>
          <w:sz w:val="32"/>
        </w:rPr>
        <w:t>3</w:t>
      </w:r>
    </w:p>
    <w:p>
      <w:pPr>
        <w:jc w:val="center"/>
        <w:rPr>
          <w:rFonts w:ascii="华文中宋" w:hAnsi="华文中宋" w:eastAsia="华文中宋"/>
          <w:sz w:val="32"/>
        </w:rPr>
      </w:pPr>
      <w:bookmarkStart w:id="0" w:name="_GoBack"/>
      <w:r>
        <w:rPr>
          <w:rFonts w:hint="eastAsia" w:asciiTheme="minorEastAsia" w:hAnsiTheme="minorEastAsia"/>
          <w:b/>
          <w:sz w:val="36"/>
          <w:szCs w:val="36"/>
        </w:rPr>
        <w:t>2020</w:t>
      </w:r>
      <w:r>
        <w:rPr>
          <w:rFonts w:hint="eastAsia" w:ascii="华文中宋" w:hAnsi="华文中宋" w:eastAsia="华文中宋"/>
          <w:sz w:val="36"/>
        </w:rPr>
        <w:t>年湖北省知识产权运用示范工程项目表</w:t>
      </w:r>
      <w:bookmarkEnd w:id="0"/>
      <w:r>
        <w:rPr>
          <w:rFonts w:hint="eastAsia" w:ascii="华文中宋" w:hAnsi="华文中宋" w:eastAsia="华文中宋"/>
          <w:sz w:val="36"/>
        </w:rPr>
        <w:t>（49项）</w:t>
      </w:r>
    </w:p>
    <w:tbl>
      <w:tblPr>
        <w:tblStyle w:val="11"/>
        <w:tblW w:w="1019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4961"/>
        <w:gridCol w:w="3544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tblHeader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项目</w:t>
            </w:r>
            <w:r>
              <w:rPr>
                <w:rFonts w:ascii="黑体" w:hAnsi="黑体" w:eastAsia="黑体" w:cs="宋体"/>
                <w:color w:val="000000"/>
                <w:kern w:val="0"/>
                <w:sz w:val="22"/>
              </w:rPr>
              <w:t>主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申报单位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市</w:t>
            </w:r>
            <w:r>
              <w:rPr>
                <w:rFonts w:ascii="黑体" w:hAnsi="黑体" w:eastAsia="黑体" w:cs="宋体"/>
                <w:color w:val="000000"/>
                <w:kern w:val="0"/>
                <w:sz w:val="22"/>
              </w:rPr>
              <w:t>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黑体" w:hAnsi="黑体" w:eastAsia="黑体"/>
                <w:b/>
                <w:color w:val="000000"/>
              </w:rPr>
              <w:t>（专利</w:t>
            </w:r>
            <w:r>
              <w:rPr>
                <w:rFonts w:ascii="黑体" w:hAnsi="黑体" w:eastAsia="黑体"/>
                <w:b/>
                <w:color w:val="000000"/>
              </w:rPr>
              <w:t>类</w:t>
            </w:r>
            <w:r>
              <w:rPr>
                <w:rFonts w:hint="eastAsia" w:ascii="黑体" w:hAnsi="黑体" w:eastAsia="黑体"/>
                <w:b/>
                <w:color w:val="000000"/>
              </w:rPr>
              <w:t>37项）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96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完善高等学校知识产权运用制度</w:t>
            </w:r>
          </w:p>
        </w:tc>
        <w:tc>
          <w:tcPr>
            <w:tcW w:w="35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华中科技大学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武汉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96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高校知识产权运营转化研究——以华中农业大学为例</w:t>
            </w:r>
          </w:p>
        </w:tc>
        <w:tc>
          <w:tcPr>
            <w:tcW w:w="35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华中农业大学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武汉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96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科研院所知识产权运用与质量体系推进工程</w:t>
            </w:r>
          </w:p>
        </w:tc>
        <w:tc>
          <w:tcPr>
            <w:tcW w:w="35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中国科学院水生生物研究所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武汉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96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医疗机构专利转化运用</w:t>
            </w:r>
          </w:p>
        </w:tc>
        <w:tc>
          <w:tcPr>
            <w:tcW w:w="35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武汉大学人民医院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武汉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96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加强战略规划与制度创新推动专利转化运用</w:t>
            </w:r>
          </w:p>
        </w:tc>
        <w:tc>
          <w:tcPr>
            <w:tcW w:w="35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江汉大学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武汉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96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湖北文理学院知识产权运用示范工程</w:t>
            </w:r>
          </w:p>
        </w:tc>
        <w:tc>
          <w:tcPr>
            <w:tcW w:w="35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湖北文理学院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襄阳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96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医院知识产权管理机制创新及护理知识产权运用项目</w:t>
            </w:r>
          </w:p>
        </w:tc>
        <w:tc>
          <w:tcPr>
            <w:tcW w:w="35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武汉市中心医院（华中科技大学同济医学院附属武汉中心医院）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武汉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96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鄂西高校知识产权高质量发展路径研究—以三峡大学为例</w:t>
            </w:r>
          </w:p>
        </w:tc>
        <w:tc>
          <w:tcPr>
            <w:tcW w:w="35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三峡大学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宜昌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496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面向湖北产业需求建设知识产权“两型人才”培养示范基地</w:t>
            </w:r>
          </w:p>
        </w:tc>
        <w:tc>
          <w:tcPr>
            <w:tcW w:w="35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湖北汽车工业学院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十堰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96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科研院所知识产权运用示范及实施工程</w:t>
            </w:r>
          </w:p>
        </w:tc>
        <w:tc>
          <w:tcPr>
            <w:tcW w:w="35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湖北省农科院畜牧兽医研究所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武汉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496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基于产学研协同创新的知识产权运用与实践</w:t>
            </w:r>
          </w:p>
        </w:tc>
        <w:tc>
          <w:tcPr>
            <w:tcW w:w="35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湖北理工学院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黄石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496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无线通信系统重点专利运用</w:t>
            </w:r>
          </w:p>
        </w:tc>
        <w:tc>
          <w:tcPr>
            <w:tcW w:w="35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武汉虹信通信技术有限责任公司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武汉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496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武汉斗鱼知识产权运用示范工程</w:t>
            </w:r>
          </w:p>
        </w:tc>
        <w:tc>
          <w:tcPr>
            <w:tcW w:w="35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武汉斗鱼网络科技有限公司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武汉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496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</w:rPr>
              <w:t>基于垂直电梯的快速定量装车系统知识产权运用示范工程</w:t>
            </w:r>
          </w:p>
        </w:tc>
        <w:tc>
          <w:tcPr>
            <w:tcW w:w="35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中铁第四勘察设计院集团有限公司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武汉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496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知识产权运用管理创新项目</w:t>
            </w:r>
          </w:p>
        </w:tc>
        <w:tc>
          <w:tcPr>
            <w:tcW w:w="35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路德环境科技股份有限公司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武汉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496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创新型复方氨基酸制剂知识产权运用示范工程</w:t>
            </w:r>
          </w:p>
        </w:tc>
        <w:tc>
          <w:tcPr>
            <w:tcW w:w="35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湖北一半天制药有限公司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荆州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496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工业有机废气生物---放电等离子体一体化净化技术转化及产业化</w:t>
            </w:r>
          </w:p>
        </w:tc>
        <w:tc>
          <w:tcPr>
            <w:tcW w:w="35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湖北徐风环保科技有限公司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黄石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99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496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2020年湖北省知识产权运用示范工程</w:t>
            </w:r>
          </w:p>
        </w:tc>
        <w:tc>
          <w:tcPr>
            <w:tcW w:w="35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湖北三宁化工股份有限公司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宜昌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99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4961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知识产权运用示范工程</w:t>
            </w:r>
          </w:p>
        </w:tc>
        <w:tc>
          <w:tcPr>
            <w:tcW w:w="35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中国一冶集团有限公司</w:t>
            </w:r>
          </w:p>
        </w:tc>
        <w:tc>
          <w:tcPr>
            <w:tcW w:w="992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武汉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99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4961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废矿物油、废油泥处置回收再利用技术示范项目</w:t>
            </w:r>
          </w:p>
        </w:tc>
        <w:tc>
          <w:tcPr>
            <w:tcW w:w="35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湖北爱国石化有限公司</w:t>
            </w:r>
          </w:p>
        </w:tc>
        <w:tc>
          <w:tcPr>
            <w:tcW w:w="992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荆门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99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49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重金属类危险废物的高效低成本处置与利用</w:t>
            </w:r>
          </w:p>
        </w:tc>
        <w:tc>
          <w:tcPr>
            <w:tcW w:w="35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阳新鹏富矿业有限公司</w:t>
            </w:r>
          </w:p>
        </w:tc>
        <w:tc>
          <w:tcPr>
            <w:tcW w:w="992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黄石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99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49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城市水环境治理截污调蓄技术知识产权运用示范工程</w:t>
            </w:r>
          </w:p>
        </w:tc>
        <w:tc>
          <w:tcPr>
            <w:tcW w:w="35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武汉圣禹排水系统有限公司</w:t>
            </w:r>
          </w:p>
        </w:tc>
        <w:tc>
          <w:tcPr>
            <w:tcW w:w="992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武汉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99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49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湖北省知识产权运用示范工程</w:t>
            </w:r>
          </w:p>
        </w:tc>
        <w:tc>
          <w:tcPr>
            <w:tcW w:w="35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大禹电气科技股份有限公司</w:t>
            </w:r>
          </w:p>
        </w:tc>
        <w:tc>
          <w:tcPr>
            <w:tcW w:w="992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孝感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99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49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湖北加德科技股份有限公司知识产权运用</w:t>
            </w:r>
          </w:p>
        </w:tc>
        <w:tc>
          <w:tcPr>
            <w:tcW w:w="35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湖北加德科技股份有限公司</w:t>
            </w:r>
          </w:p>
        </w:tc>
        <w:tc>
          <w:tcPr>
            <w:tcW w:w="992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武汉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99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49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实施面向市场导向的企业知识产权战略</w:t>
            </w:r>
          </w:p>
        </w:tc>
        <w:tc>
          <w:tcPr>
            <w:tcW w:w="35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湖北神丹健康食品有限公司</w:t>
            </w:r>
          </w:p>
        </w:tc>
        <w:tc>
          <w:tcPr>
            <w:tcW w:w="992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孝感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99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49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湖北省高性能钛材料领域知识产权运用示范工程</w:t>
            </w:r>
          </w:p>
        </w:tc>
        <w:tc>
          <w:tcPr>
            <w:tcW w:w="35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仙桃市中星电子材料有限公司</w:t>
            </w:r>
          </w:p>
        </w:tc>
        <w:tc>
          <w:tcPr>
            <w:tcW w:w="992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仙桃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99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49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基于智能无人装备通用控制平台的知识产权运用项目</w:t>
            </w:r>
          </w:p>
        </w:tc>
        <w:tc>
          <w:tcPr>
            <w:tcW w:w="35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大鹏高科（武汉）智能装备有限公司</w:t>
            </w:r>
          </w:p>
        </w:tc>
        <w:tc>
          <w:tcPr>
            <w:tcW w:w="992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武汉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99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49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基于智慧警务技术的知识产权运用示范工程</w:t>
            </w:r>
          </w:p>
        </w:tc>
        <w:tc>
          <w:tcPr>
            <w:tcW w:w="35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武汉烽火众智数字技术有限责任公司</w:t>
            </w:r>
          </w:p>
        </w:tc>
        <w:tc>
          <w:tcPr>
            <w:tcW w:w="992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武汉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99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49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基于全息二维码防伪技术的知识产权运用示范工程</w:t>
            </w:r>
          </w:p>
        </w:tc>
        <w:tc>
          <w:tcPr>
            <w:tcW w:w="35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武汉华工图像技术开发有限公司</w:t>
            </w:r>
          </w:p>
        </w:tc>
        <w:tc>
          <w:tcPr>
            <w:tcW w:w="992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武汉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99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49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冬虫夏草</w:t>
            </w:r>
          </w:p>
        </w:tc>
        <w:tc>
          <w:tcPr>
            <w:tcW w:w="35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宜昌山城水都冬虫夏草有限公司</w:t>
            </w:r>
          </w:p>
        </w:tc>
        <w:tc>
          <w:tcPr>
            <w:tcW w:w="992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宜昌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99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49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超低温大口径阀门专利技术转化与运用</w:t>
            </w:r>
          </w:p>
        </w:tc>
        <w:tc>
          <w:tcPr>
            <w:tcW w:w="35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湖北泰和石化设备有限公司</w:t>
            </w:r>
          </w:p>
        </w:tc>
        <w:tc>
          <w:tcPr>
            <w:tcW w:w="992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宜昌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99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49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应城益盐堂知识产权运用示范工程项目</w:t>
            </w:r>
          </w:p>
        </w:tc>
        <w:tc>
          <w:tcPr>
            <w:tcW w:w="35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益盐堂（应城）健康盐制盐有限公司</w:t>
            </w:r>
          </w:p>
        </w:tc>
        <w:tc>
          <w:tcPr>
            <w:tcW w:w="992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孝感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99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49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高强高韧铝合金挤压材料的技术转化及产业化</w:t>
            </w:r>
          </w:p>
        </w:tc>
        <w:tc>
          <w:tcPr>
            <w:tcW w:w="35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湖北实美科技有限公司</w:t>
            </w:r>
          </w:p>
        </w:tc>
        <w:tc>
          <w:tcPr>
            <w:tcW w:w="992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黄石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99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49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高性能传动产品专利知识产权运用示范工程</w:t>
            </w:r>
          </w:p>
        </w:tc>
        <w:tc>
          <w:tcPr>
            <w:tcW w:w="35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湖北咸宁三合机电股份有限公司</w:t>
            </w:r>
          </w:p>
        </w:tc>
        <w:tc>
          <w:tcPr>
            <w:tcW w:w="992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咸宁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99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49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恩施徕福硒业有限公司知识产权运用示范工程</w:t>
            </w:r>
          </w:p>
        </w:tc>
        <w:tc>
          <w:tcPr>
            <w:tcW w:w="35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恩施徕福硒业有限公司</w:t>
            </w:r>
          </w:p>
        </w:tc>
        <w:tc>
          <w:tcPr>
            <w:tcW w:w="992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恩施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99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49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大数据PLC智能化农业灌溉系统及应用</w:t>
            </w:r>
          </w:p>
        </w:tc>
        <w:tc>
          <w:tcPr>
            <w:tcW w:w="35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湖北楚峰水电工程有限公司</w:t>
            </w:r>
          </w:p>
        </w:tc>
        <w:tc>
          <w:tcPr>
            <w:tcW w:w="992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荆州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99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49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湖北顶裕节能环保科技股份有限公司知识产权运用示范工程</w:t>
            </w:r>
          </w:p>
        </w:tc>
        <w:tc>
          <w:tcPr>
            <w:tcW w:w="35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湖北顶裕节能环保科技股份有限公司</w:t>
            </w:r>
          </w:p>
        </w:tc>
        <w:tc>
          <w:tcPr>
            <w:tcW w:w="992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孝感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黑体" w:hAnsi="黑体" w:eastAsia="黑体"/>
                <w:b/>
                <w:color w:val="000000"/>
              </w:rPr>
              <w:t>（商标</w:t>
            </w:r>
            <w:r>
              <w:rPr>
                <w:rFonts w:ascii="黑体" w:hAnsi="黑体" w:eastAsia="黑体"/>
                <w:b/>
                <w:color w:val="000000"/>
              </w:rPr>
              <w:t>类12</w:t>
            </w:r>
            <w:r>
              <w:rPr>
                <w:rFonts w:hint="eastAsia" w:ascii="黑体" w:hAnsi="黑体" w:eastAsia="黑体"/>
                <w:b/>
                <w:color w:val="000000"/>
              </w:rPr>
              <w:t>项）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劲牌公司商标品牌战略运用2.0工程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劲牌有限公司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黄石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东贝集团商标运用促进项目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黄石东贝机电集团有限责任公司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黄石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“鄂中”驰名商标战略工程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湖北鄂中生态工程股份有限公司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荆门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悟道知识产权运用示范工程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湖北悟道茶业有限公司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孝感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洪山菜苔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武汉市洪山区洪山菜苔协会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武汉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国宝桥米品牌创建及运用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湖北国宝桥米有限公司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荆门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宣恩伍家台贡茶知识产权运用示范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宣恩伍家台贡茶协会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恩施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基于“金尚骏”中国驰名商标的知识产权运用示范工程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湖北杭瑞陶瓷有限责任公司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咸宁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天门市“庄品健”商标品牌创建运用建设项目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湖北庄品健实业（集团）有限公司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天门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“通达牌”商标运用示范工程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万向通达股份公司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十堰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“众望”商标品牌运用示范工程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湖北众望科工贸有限公司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咸宁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红安大布品牌推广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红安县传统手工技艺研究会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黄冈</w:t>
            </w:r>
          </w:p>
        </w:tc>
      </w:tr>
    </w:tbl>
    <w:p>
      <w:pPr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/>
          <w:sz w:val="32"/>
        </w:rPr>
        <w:t>注</w:t>
      </w:r>
      <w:r>
        <w:rPr>
          <w:rFonts w:ascii="仿宋" w:hAnsi="仿宋" w:eastAsia="仿宋"/>
          <w:sz w:val="32"/>
        </w:rPr>
        <w:t>：</w:t>
      </w:r>
      <w:r>
        <w:rPr>
          <w:rFonts w:hint="eastAsia" w:ascii="仿宋" w:hAnsi="仿宋" w:eastAsia="仿宋"/>
          <w:sz w:val="32"/>
        </w:rPr>
        <w:t>知识产权运用示范工程项目</w:t>
      </w:r>
      <w:r>
        <w:rPr>
          <w:rFonts w:ascii="仿宋" w:hAnsi="仿宋" w:eastAsia="仿宋"/>
          <w:sz w:val="32"/>
        </w:rPr>
        <w:t>属于后补助项目</w:t>
      </w:r>
      <w:r>
        <w:rPr>
          <w:rFonts w:hint="eastAsia" w:ascii="仿宋" w:hAnsi="仿宋" w:eastAsia="仿宋"/>
          <w:sz w:val="32"/>
        </w:rPr>
        <w:t>，通过结题验收或绩效考核后，给予相应经费补助</w:t>
      </w:r>
      <w:r>
        <w:rPr>
          <w:rFonts w:hint="eastAsia" w:ascii="仿宋" w:hAnsi="仿宋" w:eastAsia="仿宋"/>
          <w:sz w:val="32"/>
          <w:lang w:eastAsia="zh-CN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4417198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13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64B57"/>
    <w:rsid w:val="1FA64B57"/>
    <w:rsid w:val="2A4F6949"/>
    <w:rsid w:val="2B870E34"/>
    <w:rsid w:val="34E34BFD"/>
    <w:rsid w:val="3F6578AC"/>
    <w:rsid w:val="3F99625F"/>
    <w:rsid w:val="415B4B3A"/>
    <w:rsid w:val="442C6353"/>
    <w:rsid w:val="4BF340B2"/>
    <w:rsid w:val="511E6DE4"/>
    <w:rsid w:val="56A70839"/>
    <w:rsid w:val="5D1D2BA1"/>
    <w:rsid w:val="5F9447FB"/>
    <w:rsid w:val="71B55BA9"/>
    <w:rsid w:val="723330BF"/>
    <w:rsid w:val="753119E9"/>
    <w:rsid w:val="76952693"/>
    <w:rsid w:val="7DA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黑体"/>
      <w:b/>
      <w:kern w:val="44"/>
      <w:sz w:val="48"/>
      <w:szCs w:val="44"/>
      <w:lang w:bidi="ar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ind w:left="0"/>
      <w:outlineLvl w:val="1"/>
    </w:pPr>
    <w:rPr>
      <w:rFonts w:ascii="宋体" w:hAnsi="宋体" w:eastAsia="黑体" w:cstheme="minorBidi"/>
      <w:kern w:val="2"/>
      <w:sz w:val="30"/>
      <w:szCs w:val="30"/>
      <w:lang w:eastAsia="zh-CN"/>
    </w:rPr>
  </w:style>
  <w:style w:type="paragraph" w:styleId="5">
    <w:name w:val="heading 3"/>
    <w:basedOn w:val="1"/>
    <w:next w:val="1"/>
    <w:link w:val="12"/>
    <w:semiHidden/>
    <w:unhideWhenUsed/>
    <w:qFormat/>
    <w:uiPriority w:val="0"/>
    <w:pPr>
      <w:spacing w:before="0" w:beforeAutospacing="1" w:after="0" w:afterAutospacing="1"/>
      <w:jc w:val="left"/>
      <w:outlineLvl w:val="2"/>
    </w:pPr>
    <w:rPr>
      <w:rFonts w:hint="eastAsia" w:ascii="宋体" w:hAnsi="宋体" w:eastAsia="黑体" w:cs="宋体"/>
      <w:b/>
      <w:kern w:val="0"/>
      <w:sz w:val="28"/>
      <w:szCs w:val="27"/>
      <w:lang w:bidi="ar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6">
    <w:name w:val="toc 3"/>
    <w:basedOn w:val="1"/>
    <w:next w:val="1"/>
    <w:qFormat/>
    <w:uiPriority w:val="0"/>
    <w:pPr>
      <w:ind w:left="840" w:leftChars="400"/>
    </w:pPr>
    <w:rPr>
      <w:rFonts w:ascii="Calibri" w:hAnsi="Calibri" w:eastAsia="楷体" w:cs="宋体"/>
      <w:kern w:val="2"/>
      <w:sz w:val="24"/>
      <w:szCs w:val="24"/>
      <w:lang w:eastAsia="zh-CN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" w:cs="仿宋"/>
      <w:sz w:val="18"/>
    </w:rPr>
  </w:style>
  <w:style w:type="paragraph" w:styleId="8">
    <w:name w:val="toc 1"/>
    <w:basedOn w:val="1"/>
    <w:next w:val="1"/>
    <w:qFormat/>
    <w:uiPriority w:val="0"/>
    <w:rPr>
      <w:rFonts w:asciiTheme="minorAscii" w:hAnsiTheme="minorAscii"/>
      <w:sz w:val="24"/>
    </w:rPr>
  </w:style>
  <w:style w:type="paragraph" w:styleId="9">
    <w:name w:val="toc 2"/>
    <w:basedOn w:val="1"/>
    <w:next w:val="1"/>
    <w:qFormat/>
    <w:uiPriority w:val="0"/>
    <w:pPr>
      <w:ind w:left="420" w:leftChars="200"/>
    </w:pPr>
    <w:rPr>
      <w:rFonts w:asciiTheme="minorAscii" w:hAnsiTheme="minorAscii"/>
      <w:sz w:val="24"/>
    </w:rPr>
  </w:style>
  <w:style w:type="character" w:customStyle="1" w:styleId="12">
    <w:name w:val="标题 3 Char"/>
    <w:link w:val="5"/>
    <w:qFormat/>
    <w:uiPriority w:val="0"/>
    <w:rPr>
      <w:rFonts w:hint="eastAsia" w:ascii="宋体" w:hAnsi="宋体" w:eastAsia="黑体" w:cs="宋体"/>
      <w:b/>
      <w:kern w:val="0"/>
      <w:sz w:val="28"/>
      <w:szCs w:val="27"/>
      <w:lang w:bidi="ar"/>
    </w:rPr>
  </w:style>
  <w:style w:type="character" w:customStyle="1" w:styleId="13">
    <w:name w:val="标题 2 Char"/>
    <w:link w:val="4"/>
    <w:qFormat/>
    <w:uiPriority w:val="0"/>
    <w:rPr>
      <w:rFonts w:ascii="宋体" w:hAnsi="宋体" w:eastAsia="黑体" w:cstheme="minorBidi"/>
      <w:b/>
      <w:kern w:val="2"/>
      <w:sz w:val="32"/>
      <w:szCs w:val="36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2020-03-20T09:09:00Z</dcterms:created>
  <dc:creator>Administrator</dc:creator>
  <cp:lastModifiedBy>Administrator</cp:lastModifiedBy>
  <dcterms:modified xsi:type="dcterms:W3CDTF">2020-03-20T09:09:53Z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