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HAnsi" w:hAnsiTheme="minorHAnsi" w:eastAsiaTheme="minorEastAsia" w:cstheme="minorBidi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sz w:val="28"/>
          <w:szCs w:val="22"/>
        </w:rPr>
        <w:t>附件</w:t>
      </w:r>
      <w:r>
        <w:rPr>
          <w:rFonts w:asciiTheme="minorHAnsi" w:hAnsiTheme="minorHAnsi" w:eastAsiaTheme="minorEastAsia" w:cstheme="minorBidi"/>
          <w:sz w:val="28"/>
          <w:szCs w:val="22"/>
        </w:rPr>
        <w:t xml:space="preserve"> </w:t>
      </w: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spacing w:line="360" w:lineRule="auto"/>
        <w:jc w:val="center"/>
        <w:rPr>
          <w:rFonts w:ascii="华文中宋" w:hAnsi="华文中宋" w:eastAsia="华文中宋" w:cstheme="minorBidi"/>
          <w:sz w:val="52"/>
          <w:szCs w:val="52"/>
        </w:rPr>
      </w:pPr>
      <w:r>
        <w:rPr>
          <w:rFonts w:hint="eastAsia" w:ascii="华文中宋" w:hAnsi="华文中宋" w:eastAsia="华文中宋" w:cstheme="minorBidi"/>
          <w:sz w:val="52"/>
          <w:szCs w:val="52"/>
        </w:rPr>
        <w:t>申</w:t>
      </w:r>
    </w:p>
    <w:p>
      <w:pPr>
        <w:spacing w:line="360" w:lineRule="auto"/>
        <w:jc w:val="center"/>
        <w:rPr>
          <w:rFonts w:ascii="华文中宋" w:hAnsi="华文中宋" w:eastAsia="华文中宋" w:cstheme="minorBidi"/>
          <w:sz w:val="52"/>
          <w:szCs w:val="52"/>
        </w:rPr>
      </w:pPr>
      <w:r>
        <w:rPr>
          <w:rFonts w:hint="eastAsia" w:ascii="华文中宋" w:hAnsi="华文中宋" w:eastAsia="华文中宋" w:cstheme="minorBidi"/>
          <w:sz w:val="52"/>
          <w:szCs w:val="52"/>
        </w:rPr>
        <w:t>报</w:t>
      </w:r>
    </w:p>
    <w:p>
      <w:pPr>
        <w:spacing w:line="360" w:lineRule="auto"/>
        <w:jc w:val="center"/>
        <w:rPr>
          <w:rFonts w:ascii="华文中宋" w:hAnsi="华文中宋" w:eastAsia="华文中宋" w:cstheme="minorBidi"/>
          <w:sz w:val="52"/>
          <w:szCs w:val="52"/>
        </w:rPr>
      </w:pPr>
      <w:r>
        <w:rPr>
          <w:rFonts w:hint="eastAsia" w:ascii="华文中宋" w:hAnsi="华文中宋" w:eastAsia="华文中宋" w:cstheme="minorBidi"/>
          <w:sz w:val="52"/>
          <w:szCs w:val="52"/>
        </w:rPr>
        <w:t>材</w:t>
      </w:r>
    </w:p>
    <w:p>
      <w:pPr>
        <w:spacing w:line="360" w:lineRule="auto"/>
        <w:jc w:val="center"/>
        <w:rPr>
          <w:rFonts w:ascii="华文中宋" w:hAnsi="华文中宋" w:eastAsia="华文中宋" w:cstheme="minorBidi"/>
          <w:sz w:val="52"/>
          <w:szCs w:val="52"/>
        </w:rPr>
      </w:pPr>
      <w:r>
        <w:rPr>
          <w:rFonts w:hint="eastAsia" w:ascii="华文中宋" w:hAnsi="华文中宋" w:eastAsia="华文中宋" w:cstheme="minorBidi"/>
          <w:sz w:val="52"/>
          <w:szCs w:val="52"/>
        </w:rPr>
        <w:t>料</w:t>
      </w: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spacing w:line="480" w:lineRule="auto"/>
        <w:ind w:firstLine="1350" w:firstLineChars="450"/>
        <w:rPr>
          <w:rFonts w:asciiTheme="minorHAnsi" w:hAnsiTheme="minorHAnsi" w:eastAsiaTheme="minorEastAsia" w:cstheme="minorBidi"/>
          <w:sz w:val="30"/>
          <w:szCs w:val="22"/>
          <w:u w:val="single"/>
        </w:rPr>
      </w:pPr>
      <w:r>
        <w:rPr>
          <w:rFonts w:hint="eastAsia" w:asciiTheme="minorHAnsi" w:hAnsiTheme="minorHAnsi" w:eastAsiaTheme="minorEastAsia" w:cstheme="minorBidi"/>
          <w:sz w:val="30"/>
          <w:szCs w:val="22"/>
        </w:rPr>
        <w:t>服务机构名称：（盖章）</w:t>
      </w:r>
      <w:r>
        <w:rPr>
          <w:rFonts w:asciiTheme="minorHAnsi" w:hAnsiTheme="minorHAnsi" w:eastAsiaTheme="minorEastAsia" w:cstheme="minorBidi"/>
          <w:sz w:val="30"/>
          <w:szCs w:val="22"/>
        </w:rPr>
        <w:t xml:space="preserve">  </w:t>
      </w:r>
      <w:r>
        <w:rPr>
          <w:rFonts w:hint="eastAsia" w:asciiTheme="minorHAnsi" w:hAnsiTheme="minorHAnsi" w:eastAsiaTheme="minorEastAsia" w:cstheme="minorBidi"/>
          <w:sz w:val="30"/>
          <w:szCs w:val="22"/>
        </w:rPr>
        <w:t xml:space="preserve"> </w:t>
      </w:r>
      <w:r>
        <w:rPr>
          <w:rFonts w:hint="eastAsia" w:asciiTheme="minorHAnsi" w:hAnsiTheme="minorHAnsi" w:eastAsiaTheme="minorEastAsia" w:cstheme="minorBidi"/>
          <w:sz w:val="30"/>
          <w:szCs w:val="22"/>
          <w:u w:val="single"/>
        </w:rPr>
        <w:t xml:space="preserve">              　</w:t>
      </w:r>
      <w:r>
        <w:rPr>
          <w:rFonts w:asciiTheme="minorHAnsi" w:hAnsiTheme="minorHAnsi" w:eastAsiaTheme="minorEastAsia" w:cstheme="minorBidi"/>
          <w:sz w:val="30"/>
          <w:szCs w:val="22"/>
          <w:u w:val="single"/>
        </w:rPr>
        <w:t>　　　　　</w:t>
      </w:r>
      <w:r>
        <w:rPr>
          <w:rFonts w:hint="eastAsia" w:asciiTheme="minorHAnsi" w:hAnsiTheme="minorHAnsi" w:eastAsiaTheme="minorEastAsia" w:cstheme="minorBidi"/>
          <w:sz w:val="30"/>
          <w:szCs w:val="22"/>
          <w:u w:val="single"/>
        </w:rPr>
        <w:t xml:space="preserve">　    </w:t>
      </w:r>
      <w:r>
        <w:rPr>
          <w:rFonts w:asciiTheme="minorHAnsi" w:hAnsiTheme="minorHAnsi" w:eastAsiaTheme="minorEastAsia" w:cstheme="minorBidi"/>
          <w:sz w:val="30"/>
          <w:szCs w:val="22"/>
        </w:rPr>
        <w:t xml:space="preserve">       </w:t>
      </w:r>
      <w:r>
        <w:rPr>
          <w:rFonts w:asciiTheme="minorHAnsi" w:hAnsiTheme="minorHAnsi" w:eastAsiaTheme="minorEastAsia" w:cstheme="minorBidi"/>
          <w:sz w:val="30"/>
          <w:szCs w:val="22"/>
          <w:u w:val="single"/>
        </w:rPr>
        <w:t xml:space="preserve">   </w:t>
      </w:r>
      <w:r>
        <w:rPr>
          <w:rFonts w:hint="eastAsia" w:asciiTheme="minorHAnsi" w:hAnsiTheme="minorHAnsi" w:eastAsiaTheme="minorEastAsia" w:cstheme="minorBidi"/>
          <w:sz w:val="30"/>
          <w:szCs w:val="22"/>
        </w:rPr>
        <w:t>　</w:t>
      </w:r>
    </w:p>
    <w:p>
      <w:pPr>
        <w:spacing w:line="480" w:lineRule="auto"/>
        <w:ind w:firstLine="1350" w:firstLineChars="450"/>
        <w:rPr>
          <w:rFonts w:asciiTheme="minorHAnsi" w:hAnsiTheme="minorHAnsi" w:eastAsiaTheme="minorEastAsia" w:cstheme="minorBidi"/>
          <w:sz w:val="30"/>
          <w:szCs w:val="22"/>
        </w:rPr>
      </w:pPr>
      <w:r>
        <w:rPr>
          <w:rFonts w:hint="eastAsia" w:asciiTheme="minorHAnsi" w:hAnsiTheme="minorHAnsi" w:eastAsiaTheme="minorEastAsia" w:cstheme="minorBidi"/>
          <w:sz w:val="30"/>
          <w:szCs w:val="22"/>
        </w:rPr>
        <w:t>填报日期：</w:t>
      </w:r>
      <w:r>
        <w:rPr>
          <w:rFonts w:hint="eastAsia" w:asciiTheme="minorHAnsi" w:hAnsiTheme="minorHAnsi" w:eastAsiaTheme="minorEastAsia" w:cstheme="minorBidi"/>
          <w:sz w:val="30"/>
          <w:szCs w:val="22"/>
          <w:u w:val="single"/>
        </w:rPr>
        <w:t xml:space="preserve">     20</w:t>
      </w:r>
      <w:r>
        <w:rPr>
          <w:rFonts w:asciiTheme="minorHAnsi" w:hAnsiTheme="minorHAnsi" w:eastAsiaTheme="minorEastAsia" w:cstheme="minorBidi"/>
          <w:sz w:val="30"/>
          <w:szCs w:val="22"/>
          <w:u w:val="single"/>
        </w:rPr>
        <w:t>20</w:t>
      </w:r>
      <w:r>
        <w:rPr>
          <w:rFonts w:hint="eastAsia" w:asciiTheme="minorHAnsi" w:hAnsiTheme="minorHAnsi" w:eastAsiaTheme="minorEastAsia" w:cstheme="minorBidi"/>
          <w:sz w:val="30"/>
          <w:szCs w:val="22"/>
          <w:u w:val="single"/>
        </w:rPr>
        <w:t xml:space="preserve">    </w:t>
      </w:r>
      <w:r>
        <w:rPr>
          <w:rFonts w:hint="eastAsia" w:asciiTheme="minorHAnsi" w:hAnsiTheme="minorHAnsi" w:eastAsiaTheme="minorEastAsia" w:cstheme="minorBidi"/>
          <w:sz w:val="30"/>
          <w:szCs w:val="22"/>
        </w:rPr>
        <w:t>年</w:t>
      </w:r>
      <w:r>
        <w:rPr>
          <w:rFonts w:hint="eastAsia" w:asciiTheme="minorHAnsi" w:hAnsiTheme="minorHAnsi" w:eastAsiaTheme="minorEastAsia" w:cstheme="minorBidi"/>
          <w:sz w:val="30"/>
          <w:szCs w:val="22"/>
          <w:u w:val="single"/>
        </w:rPr>
        <w:t xml:space="preserve">       </w:t>
      </w:r>
      <w:r>
        <w:rPr>
          <w:rFonts w:hint="eastAsia" w:asciiTheme="minorHAnsi" w:hAnsiTheme="minorHAnsi" w:eastAsiaTheme="minorEastAsia" w:cstheme="minorBidi"/>
          <w:sz w:val="30"/>
          <w:szCs w:val="22"/>
        </w:rPr>
        <w:t xml:space="preserve">月 </w:t>
      </w:r>
      <w:r>
        <w:rPr>
          <w:rFonts w:hint="eastAsia" w:asciiTheme="minorHAnsi" w:hAnsiTheme="minorHAnsi" w:eastAsiaTheme="minorEastAsia" w:cstheme="minorBidi"/>
          <w:sz w:val="30"/>
          <w:szCs w:val="22"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30"/>
          <w:szCs w:val="22"/>
        </w:rPr>
        <w:t>日</w:t>
      </w: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jc w:val="left"/>
        <w:rPr>
          <w:rFonts w:asciiTheme="minorHAnsi" w:hAnsiTheme="minorHAnsi" w:eastAsiaTheme="minorEastAsia" w:cstheme="minorBidi"/>
          <w:sz w:val="28"/>
          <w:szCs w:val="22"/>
        </w:rPr>
      </w:pPr>
    </w:p>
    <w:p>
      <w:pPr>
        <w:ind w:firstLine="560" w:firstLineChars="200"/>
        <w:jc w:val="center"/>
        <w:rPr>
          <w:rFonts w:asciiTheme="minorHAnsi" w:hAnsiTheme="minorHAnsi" w:eastAsiaTheme="minorEastAsia" w:cstheme="minorBidi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sz w:val="28"/>
          <w:szCs w:val="22"/>
        </w:rPr>
        <w:t>湖北省知识产权局</w:t>
      </w:r>
    </w:p>
    <w:p>
      <w:pPr>
        <w:ind w:firstLine="560" w:firstLineChars="200"/>
        <w:jc w:val="center"/>
        <w:rPr>
          <w:rFonts w:asciiTheme="minorHAnsi" w:hAnsiTheme="minorHAnsi" w:eastAsiaTheme="minorEastAsia" w:cstheme="minorBidi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sz w:val="28"/>
          <w:szCs w:val="22"/>
        </w:rPr>
        <w:t>20</w:t>
      </w:r>
      <w:r>
        <w:rPr>
          <w:rFonts w:asciiTheme="minorHAnsi" w:hAnsiTheme="minorHAnsi" w:eastAsiaTheme="minorEastAsia" w:cstheme="minorBidi"/>
          <w:sz w:val="28"/>
          <w:szCs w:val="22"/>
        </w:rPr>
        <w:t>20</w:t>
      </w:r>
      <w:r>
        <w:rPr>
          <w:rFonts w:hint="eastAsia" w:asciiTheme="minorHAnsi" w:hAnsiTheme="minorHAnsi" w:eastAsiaTheme="minorEastAsia" w:cstheme="minorBidi"/>
          <w:sz w:val="28"/>
          <w:szCs w:val="22"/>
        </w:rPr>
        <w:t>年制</w:t>
      </w:r>
    </w:p>
    <w:p>
      <w:pPr>
        <w:spacing w:line="660" w:lineRule="exact"/>
        <w:jc w:val="center"/>
        <w:rPr>
          <w:rFonts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sz w:val="44"/>
          <w:szCs w:val="44"/>
        </w:rPr>
        <w:t>填表说明</w:t>
      </w:r>
    </w:p>
    <w:p>
      <w:pPr>
        <w:jc w:val="center"/>
        <w:rPr>
          <w:rFonts w:asciiTheme="minorHAnsi" w:hAnsiTheme="minorHAnsi" w:eastAsiaTheme="minorEastAsia" w:cstheme="minorBidi"/>
          <w:szCs w:val="32"/>
        </w:rPr>
      </w:pPr>
    </w:p>
    <w:p>
      <w:pPr>
        <w:spacing w:line="360" w:lineRule="auto"/>
        <w:ind w:left="424" w:leftChars="202" w:right="283" w:rightChars="135"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1.</w:t>
      </w:r>
      <w:r>
        <w:rPr>
          <w:rFonts w:hint="eastAsia" w:ascii="仿宋" w:hAnsi="仿宋" w:eastAsia="仿宋" w:cstheme="minorBidi"/>
          <w:sz w:val="32"/>
          <w:szCs w:val="32"/>
        </w:rPr>
        <w:t>填表单位对本材料以及所附材料的合法性、真实性、准确性负责。</w:t>
      </w:r>
    </w:p>
    <w:p>
      <w:pPr>
        <w:spacing w:line="360" w:lineRule="auto"/>
        <w:ind w:left="424" w:leftChars="202" w:right="283" w:rightChars="135"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内容应实事求是，表述明确，字迹工整易辨，可以打印填表。</w:t>
      </w:r>
    </w:p>
    <w:p>
      <w:pPr>
        <w:spacing w:line="360" w:lineRule="auto"/>
        <w:ind w:left="424" w:leftChars="202" w:right="283" w:rightChars="135"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3.</w:t>
      </w:r>
      <w:r>
        <w:rPr>
          <w:rFonts w:hint="eastAsia" w:ascii="仿宋" w:hAnsi="仿宋" w:eastAsia="仿宋" w:cstheme="minorBidi"/>
          <w:sz w:val="32"/>
          <w:szCs w:val="32"/>
        </w:rPr>
        <w:t>所有材料一律采用</w:t>
      </w:r>
      <w:r>
        <w:rPr>
          <w:rFonts w:ascii="仿宋" w:hAnsi="仿宋" w:eastAsia="仿宋" w:cstheme="minorBidi"/>
          <w:sz w:val="32"/>
          <w:szCs w:val="32"/>
        </w:rPr>
        <w:t>A4</w:t>
      </w:r>
      <w:r>
        <w:rPr>
          <w:rFonts w:hint="eastAsia" w:ascii="仿宋" w:hAnsi="仿宋" w:eastAsia="仿宋" w:cstheme="minorBidi"/>
          <w:sz w:val="32"/>
          <w:szCs w:val="32"/>
        </w:rPr>
        <w:t>纸张打印，佐证材料一并装订成册。</w:t>
      </w:r>
    </w:p>
    <w:p>
      <w:pPr>
        <w:spacing w:line="360" w:lineRule="auto"/>
        <w:ind w:left="424" w:leftChars="202" w:right="283" w:rightChars="135"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4.提交佐证材料需盖章：</w:t>
      </w:r>
    </w:p>
    <w:p>
      <w:pPr>
        <w:spacing w:line="360" w:lineRule="auto"/>
        <w:ind w:left="424" w:leftChars="202" w:right="283" w:rightChars="135" w:firstLine="960" w:firstLineChars="3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</w:t>
      </w:r>
      <w:r>
        <w:rPr>
          <w:rFonts w:ascii="仿宋" w:hAnsi="仿宋" w:eastAsia="仿宋" w:cstheme="minorBidi"/>
          <w:sz w:val="32"/>
          <w:szCs w:val="32"/>
        </w:rPr>
        <w:t>1</w:t>
      </w:r>
      <w:r>
        <w:rPr>
          <w:rFonts w:hint="eastAsia" w:ascii="仿宋" w:hAnsi="仿宋" w:eastAsia="仿宋" w:cstheme="minorBidi"/>
          <w:sz w:val="32"/>
          <w:szCs w:val="32"/>
        </w:rPr>
        <w:t xml:space="preserve">）2019年年度报告； </w:t>
      </w:r>
    </w:p>
    <w:p>
      <w:pPr>
        <w:spacing w:line="360" w:lineRule="auto"/>
        <w:ind w:left="424" w:leftChars="202" w:right="283" w:rightChars="135" w:firstLine="960" w:firstLineChars="3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</w:t>
      </w:r>
      <w:r>
        <w:rPr>
          <w:rFonts w:ascii="仿宋" w:hAnsi="仿宋" w:eastAsia="仿宋" w:cstheme="minorBidi"/>
          <w:sz w:val="32"/>
          <w:szCs w:val="32"/>
        </w:rPr>
        <w:t>2</w:t>
      </w:r>
      <w:r>
        <w:rPr>
          <w:rFonts w:hint="eastAsia" w:ascii="仿宋" w:hAnsi="仿宋" w:eastAsia="仿宋" w:cstheme="minorBidi"/>
          <w:sz w:val="32"/>
          <w:szCs w:val="32"/>
        </w:rPr>
        <w:t>）2019年或2020年招聘高校毕业生的劳务合同、毕业证复印件，吸纳取得省证或国家通用证书人员实习材料;</w:t>
      </w:r>
    </w:p>
    <w:p>
      <w:pPr>
        <w:widowControl/>
        <w:ind w:firstLine="1440" w:firstLineChars="45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</w:t>
      </w:r>
      <w:r>
        <w:rPr>
          <w:rFonts w:ascii="仿宋" w:hAnsi="仿宋" w:eastAsia="仿宋" w:cstheme="minorBidi"/>
          <w:sz w:val="32"/>
          <w:szCs w:val="32"/>
        </w:rPr>
        <w:t>3</w:t>
      </w:r>
      <w:r>
        <w:rPr>
          <w:rFonts w:hint="eastAsia" w:ascii="仿宋" w:hAnsi="仿宋" w:eastAsia="仿宋" w:cstheme="minorBidi"/>
          <w:sz w:val="32"/>
          <w:szCs w:val="32"/>
        </w:rPr>
        <w:t>）职工缴纳社保凭证。</w:t>
      </w: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widowControl/>
        <w:ind w:firstLine="1600" w:firstLineChars="500"/>
        <w:jc w:val="left"/>
        <w:rPr>
          <w:rFonts w:ascii="仿宋" w:hAnsi="仿宋" w:eastAsia="仿宋" w:cstheme="minorBidi"/>
          <w:sz w:val="32"/>
          <w:szCs w:val="32"/>
        </w:rPr>
      </w:pPr>
    </w:p>
    <w:tbl>
      <w:tblPr>
        <w:tblStyle w:val="8"/>
        <w:tblW w:w="90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6"/>
        <w:gridCol w:w="576"/>
        <w:gridCol w:w="848"/>
        <w:gridCol w:w="286"/>
        <w:gridCol w:w="702"/>
        <w:gridCol w:w="146"/>
        <w:gridCol w:w="428"/>
        <w:gridCol w:w="1131"/>
        <w:gridCol w:w="708"/>
        <w:gridCol w:w="275"/>
        <w:gridCol w:w="576"/>
        <w:gridCol w:w="15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机构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名称</w:t>
            </w:r>
          </w:p>
        </w:tc>
        <w:tc>
          <w:tcPr>
            <w:tcW w:w="72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3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注 册 地</w:t>
            </w:r>
          </w:p>
        </w:tc>
        <w:tc>
          <w:tcPr>
            <w:tcW w:w="24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  <w:tc>
          <w:tcPr>
            <w:tcW w:w="2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注册时间</w:t>
            </w:r>
          </w:p>
        </w:tc>
        <w:tc>
          <w:tcPr>
            <w:tcW w:w="2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地    址</w:t>
            </w:r>
          </w:p>
        </w:tc>
        <w:tc>
          <w:tcPr>
            <w:tcW w:w="72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负 责 人</w:t>
            </w:r>
          </w:p>
        </w:tc>
        <w:tc>
          <w:tcPr>
            <w:tcW w:w="1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联系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电话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联 系 人</w:t>
            </w:r>
          </w:p>
        </w:tc>
        <w:tc>
          <w:tcPr>
            <w:tcW w:w="1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联系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电话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职工总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数</w:t>
            </w:r>
          </w:p>
        </w:tc>
        <w:tc>
          <w:tcPr>
            <w:tcW w:w="255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执业代理师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人员数</w:t>
            </w:r>
          </w:p>
        </w:tc>
        <w:tc>
          <w:tcPr>
            <w:tcW w:w="31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开户银行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  <w:tc>
          <w:tcPr>
            <w:tcW w:w="72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开 户 名</w:t>
            </w:r>
          </w:p>
        </w:tc>
        <w:tc>
          <w:tcPr>
            <w:tcW w:w="72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帐    号</w:t>
            </w:r>
          </w:p>
        </w:tc>
        <w:tc>
          <w:tcPr>
            <w:tcW w:w="72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</w:trPr>
        <w:tc>
          <w:tcPr>
            <w:tcW w:w="2402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2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019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年度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专利代理机构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代理申请量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eastAsia="黑体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114" w:type="dxa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2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019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年度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专利代理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机构</w:t>
            </w:r>
          </w:p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代理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发明授权量</w:t>
            </w:r>
          </w:p>
        </w:tc>
        <w:tc>
          <w:tcPr>
            <w:tcW w:w="2138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eastAsia="黑体" w:asciiTheme="minorHAnsi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</w:trPr>
        <w:tc>
          <w:tcPr>
            <w:tcW w:w="3536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2019年2020年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招聘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高校毕业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生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人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数</w:t>
            </w:r>
          </w:p>
        </w:tc>
        <w:tc>
          <w:tcPr>
            <w:tcW w:w="5528" w:type="dxa"/>
            <w:gridSpan w:val="8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left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</w:trPr>
        <w:tc>
          <w:tcPr>
            <w:tcW w:w="3536" w:type="dxa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2020年计划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招聘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高校应届毕业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生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人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数</w:t>
            </w:r>
          </w:p>
        </w:tc>
        <w:tc>
          <w:tcPr>
            <w:tcW w:w="5528" w:type="dxa"/>
            <w:gridSpan w:val="8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left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5" w:hRule="atLeast"/>
        </w:trPr>
        <w:tc>
          <w:tcPr>
            <w:tcW w:w="9064" w:type="dxa"/>
            <w:gridSpan w:val="1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spacing w:line="320" w:lineRule="atLeast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疫情防控期间助力企业复工复产相关情况说明（1000字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以内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3" w:hRule="atLeast"/>
        </w:trPr>
        <w:tc>
          <w:tcPr>
            <w:tcW w:w="9064" w:type="dxa"/>
            <w:gridSpan w:val="1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承  诺</w:t>
            </w:r>
          </w:p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sz w:val="22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机构提交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佐证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材料真实合法，两年内无惩戒和投诉，或有投诉但无责任；未列入经营异常名录和严重违法失信名单，不存在挂证、无资质代理、不正当竞争、提交非正常申请等行为。</w:t>
            </w:r>
          </w:p>
          <w:p>
            <w:pPr>
              <w:spacing w:line="360" w:lineRule="auto"/>
              <w:ind w:firstLine="480" w:firstLineChars="200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负责人</w:t>
            </w: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（签　字）</w:t>
            </w:r>
          </w:p>
          <w:p>
            <w:pPr>
              <w:spacing w:line="360" w:lineRule="auto"/>
              <w:ind w:right="480" w:firstLine="5880" w:firstLineChars="2450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机构名称：（盖 章）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88" w:right="1418" w:bottom="1474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F73AA"/>
    <w:rsid w:val="0B2561D7"/>
    <w:rsid w:val="197F73AA"/>
    <w:rsid w:val="1A027C71"/>
    <w:rsid w:val="2BD01C58"/>
    <w:rsid w:val="34FF4EF2"/>
    <w:rsid w:val="397B7AF1"/>
    <w:rsid w:val="40477177"/>
    <w:rsid w:val="45F8327C"/>
    <w:rsid w:val="51D544BC"/>
    <w:rsid w:val="5677100D"/>
    <w:rsid w:val="65954A3F"/>
    <w:rsid w:val="7B4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Theme="minorAscii" w:hAnsiTheme="minorAscii" w:eastAsiaTheme="minorEastAsia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Calibri" w:hAnsi="Calibri" w:eastAsia="宋体" w:cs="宋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21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9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6"/>
      <w:szCs w:val="36"/>
      <w:lang w:eastAsia="en-US" w:bidi="ar"/>
    </w:rPr>
  </w:style>
  <w:style w:type="character" w:customStyle="1" w:styleId="10">
    <w:name w:val="标题 3 Char"/>
    <w:link w:val="4"/>
    <w:qFormat/>
    <w:uiPriority w:val="0"/>
    <w:rPr>
      <w:rFonts w:ascii="Calibri" w:hAnsi="Calibri" w:eastAsia="宋体" w:cs="宋体"/>
      <w:b/>
      <w:sz w:val="32"/>
    </w:rPr>
  </w:style>
  <w:style w:type="character" w:customStyle="1" w:styleId="11">
    <w:name w:val="页脚 Char"/>
    <w:basedOn w:val="6"/>
    <w:link w:val="5"/>
    <w:qFormat/>
    <w:uiPriority w:val="0"/>
    <w:rPr>
      <w:rFonts w:ascii="Calibri" w:hAnsi="Calibri" w:eastAsia="宋体" w:cs="宋体"/>
      <w:kern w:val="2"/>
      <w:sz w:val="21"/>
      <w:szCs w:val="18"/>
    </w:rPr>
  </w:style>
  <w:style w:type="character" w:customStyle="1" w:styleId="12">
    <w:name w:val="标题 1 字符"/>
    <w:basedOn w:val="6"/>
    <w:link w:val="2"/>
    <w:uiPriority w:val="9"/>
    <w:rPr>
      <w:rFonts w:asciiTheme="minorAscii" w:hAnsiTheme="minorAscii" w:eastAsiaTheme="minorEastAsia"/>
      <w:b/>
      <w:bCs/>
      <w:color w:val="0070C0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2020-06-05T07:55:00Z</dcterms:created>
  <dc:creator>WHFW</dc:creator>
  <cp:lastModifiedBy>WHFW</cp:lastModifiedBy>
  <dcterms:modified xsi:type="dcterms:W3CDTF">2020-06-05T07:56:07Z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