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22"/>
          <w:lang w:val="en-US" w:eastAsia="zh-CN"/>
        </w:rPr>
        <w:t>附件</w:t>
      </w:r>
    </w:p>
    <w:tbl>
      <w:tblPr>
        <w:tblStyle w:val="3"/>
        <w:tblW w:w="96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487"/>
        <w:gridCol w:w="2268"/>
        <w:gridCol w:w="2175"/>
        <w:gridCol w:w="2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kern w:val="0"/>
                <w:sz w:val="44"/>
                <w:szCs w:val="32"/>
              </w:rPr>
              <w:t>第二十二届中国专利奖湖北省推荐项目公示名单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8"/>
                <w:szCs w:val="28"/>
              </w:rPr>
              <w:t>推荐方式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一种用于页岩气开发钻井的油基钻井液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ZL201310570934.4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长江大学  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制备TPO系化合物并联产3-羟烷基取代的氧杂环丁烷系化合物的方法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ZL201710456848.9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湖北固润科技股份有限公司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一种高像素红外焦平面探测器及其制备方法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ZL201610204043.0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武汉高芯科技有限公司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一种高速拉制光纤的装置及方法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ZL201310136566.2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烽火通信科技股份有限公司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优特钢模铸保护浇铸工艺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ZL200910272244.4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大冶特殊钢有限公司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一种黄曲霉毒素纳米抗体免疫吸附剂、免疫亲和柱及其制备方法和应用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ZL201410121834.8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中国农业科学院油料作物研究所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一种用于焦炭塔全自动远程除焦的模式识别方法及装置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ZL201610031633.8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武汉理工大学                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一种城市污水深度净化处理工艺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ZL200510019107.1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武汉新天达美环境科技股份有限公司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一种分离纯化高纯度重组人血清白蛋白的层析方法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ZL201210559390.7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武汉禾元生物科技股份有限公司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屈服强度≥750MPa级高强度高韧性热轧磁轭钢及生产方法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ZL201510921787.X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武汉钢铁有限公司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无人安保巡逻车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ZL201830627081.7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武汉小狮科技有限公司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打价器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ZL201830688739.5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武汉精臣智慧标识科技有限公司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汽车驾驶室总成（PW18S）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ZL201730558125.0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湖北省齐星汽车车身股份有限公司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细纱机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ZL201830713486.2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湖北天门纺织机械股份有限公司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酒包装盒（500ml 42.8度毛铺苦荞酒—黑荞彩盒）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ZL201430069313.3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劲牌有限公司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半导体激光治疗仪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ZL201430282027.5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武汉博激世纪科技有限公司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具有抗氧化能力、促进肉鸡生长发育的解淀粉芽胞杆菌TL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ZL201510551645.9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基于微型CT的水稻分蘖性状无损测量装置及其测量方法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 201510899754.X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水稻抗褐飞虱基因及其应用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ZL200910076514.4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消化道病灶图像识别系统及识别方法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ZL201610405322.3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安翰科技（武汉）股份有限公司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一种垃圾填埋场防渗层破损检漏探测系统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ZL201510214575.8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中国科学院武汉岩土力学研究所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零件与模具的熔积成形复合制造方法及其辅助装置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ZL201010147632.2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大容量弱光栅阵列加工设备及方法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ZL201610320857.0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导流隧洞改建为弧形闸门控制的生态放水洞及方法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ZL201510963884.5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长江勘测规划设计研究有限责任公司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一种反应堆压力容器主管道超声检查工具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ZL201210550286.1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核动力运行研究所、中核武汉核电运行技术股份有限公司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铁路双连杆梁端伸缩装置的变形监测装置及方法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ZL201610011583.7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中铁第四勘察设计院集团有限公司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具有共轴双桨结构的多旋翼无人机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ZL201610283332.4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易瓦特科技股份公司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副省级城市推荐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锅盖及具有其的压力锅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ZL201721009071.3 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武汉苏泊尔炊具有限公司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副省级城市推荐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基于AOI的宏观缺陷检测装置及方法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ZL201611226163.7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武汉精测电子集团股份有限公司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副省级城市推荐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测温相机（热成像人体测温相机）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ZL201830623955.1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武汉高德智感科技有限公司 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副省级城市推荐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轿车L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ZL201930163703.X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东风汽车集团有限公司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副省级城市推荐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防渗墙快速施工装置及方法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ZL201910285828.9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中国葛洲坝集团第一工程有限公司、国电大渡河猴子岩水电建设有限公司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原棉冷堆脱脂的水刺无纺布生产工艺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ZL201710618198.3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奥美医疗用品股份有限公司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一种管幕间水平动态控制性冻结止水法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ZL201410348926.X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中交第二公路勘察设计研究院有限公司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中央空调水系统控制方法、装置及可读存储介质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ZL201710344414.X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格力电器（武汉）有限公司、格力电器（洛阳）有限公司、珠海格力电器股份有限公司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一种TD-LTE网络优化设备的同步检测方法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ZL201310710563.5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中信科移动通信技术有限公司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一种液晶显示面板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ZL201510502460.9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武汉华星光电技术有限公司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用于高速火箭橇试验的减振滑块装置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ZL201410692769.4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航宇救生装备有限公司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带回复力的座椅机械锁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ZL201410699410.X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中国航空救生研究所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248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用于提高黄磷尾气综合利用率的系统和方法</w:t>
            </w:r>
          </w:p>
        </w:tc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ZL201410346322.1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武汉东晟捷能科技有限公司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底门开闭方法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ZL201310187876.7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中车长江车辆有限公司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一种低氧超细钴粉的合成方法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ZL201310705905.4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荆门市格林美新材料有限公司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超高粘精制棉生产工艺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ZL201310404891.2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湖北金汉江精制棉有限公司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示范企业推荐</w:t>
            </w:r>
          </w:p>
        </w:tc>
      </w:tr>
    </w:tbl>
    <w:p>
      <w:pPr>
        <w:pStyle w:val="2"/>
        <w:widowControl/>
        <w:shd w:val="clear" w:color="auto" w:fill="FFFFFF"/>
        <w:spacing w:before="210" w:beforeAutospacing="0" w:after="210" w:afterAutospacing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A228D"/>
    <w:rsid w:val="5CB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2020-11-06T03:28:00Z</dcterms:created>
  <dc:creator>风熏草暖</dc:creator>
  <cp:lastModifiedBy>风熏草暖</cp:lastModifiedBy>
  <dcterms:modified xsi:type="dcterms:W3CDTF">2020-11-06T03:30:15Z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