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ascii="黑体" w:hAnsi="黑体" w:eastAsia="黑体" w:cs="黑体"/>
          <w:color w:val="000000" w:themeColor="text1"/>
          <w:sz w:val="32"/>
          <w:szCs w:val="32"/>
          <w:shd w:val="clear" w:color="auto" w:fill="FFFFFF"/>
          <w14:textFill>
            <w14:solidFill>
              <w14:schemeClr w14:val="tx1"/>
            </w14:solidFill>
          </w14:textFill>
        </w:rPr>
        <w:t>3</w:t>
      </w:r>
    </w:p>
    <w:p>
      <w:pPr>
        <w:pStyle w:val="3"/>
        <w:widowControl/>
        <w:shd w:val="clear" w:color="auto" w:fill="FFFFFF"/>
        <w:spacing w:beforeAutospacing="0" w:afterAutospacing="0" w:line="23" w:lineRule="atLeast"/>
        <w:jc w:val="center"/>
        <w:rPr>
          <w:rFonts w:hint="default" w:asciiTheme="majorEastAsia" w:hAnsiTheme="majorEastAsia" w:eastAsiaTheme="majorEastAsia" w:cstheme="majorEastAsia"/>
          <w:color w:val="000000" w:themeColor="text1"/>
          <w:shd w:val="clear" w:color="auto" w:fill="FFFFFF"/>
          <w14:textFill>
            <w14:solidFill>
              <w14:schemeClr w14:val="tx1"/>
            </w14:solidFill>
          </w14:textFill>
        </w:rPr>
      </w:pPr>
      <w:r>
        <w:rPr>
          <w:rFonts w:asciiTheme="majorEastAsia" w:hAnsiTheme="majorEastAsia" w:eastAsiaTheme="majorEastAsia" w:cstheme="majorEastAsia"/>
          <w:color w:val="000000" w:themeColor="text1"/>
          <w:shd w:val="clear" w:color="auto" w:fill="FFFFFF"/>
          <w14:textFill>
            <w14:solidFill>
              <w14:schemeClr w14:val="tx1"/>
            </w14:solidFill>
          </w14:textFill>
        </w:rPr>
        <w:t>2019年度湖北省重点企业知识产权海外护航工程项目结题验收和2020年度项目中期评估的要求</w:t>
      </w:r>
    </w:p>
    <w:p>
      <w:pPr>
        <w:pStyle w:val="7"/>
        <w:widowControl/>
        <w:shd w:val="clear" w:color="auto" w:fill="FFFFFF"/>
        <w:spacing w:beforeAutospacing="0" w:afterAutospacing="0"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beforeAutospacing="0" w:afterAutospacing="0" w:line="560" w:lineRule="exact"/>
        <w:ind w:firstLine="645"/>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一、2019年度湖北省重点企业知识产权海外护航工程结题验收要求</w:t>
      </w:r>
    </w:p>
    <w:p>
      <w:pPr>
        <w:pStyle w:val="7"/>
        <w:widowControl/>
        <w:shd w:val="clear" w:color="auto" w:fill="FFFFFF"/>
        <w:spacing w:beforeAutospacing="0" w:afterAutospacing="0" w:line="560" w:lineRule="exact"/>
        <w:ind w:firstLine="640" w:firstLineChars="200"/>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（一）验收程序</w:t>
      </w:r>
    </w:p>
    <w:p>
      <w:pPr>
        <w:pStyle w:val="7"/>
        <w:widowControl/>
        <w:shd w:val="clear" w:color="auto" w:fill="FFFFFF"/>
        <w:spacing w:beforeAutospacing="0" w:afterAutospacing="0" w:line="560" w:lineRule="exact"/>
        <w:ind w:firstLine="646"/>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1.项目实施单位结合项目完成情况提出项目验收申请，与结题报告一同报所在市州知识产权管理部门；</w:t>
      </w:r>
    </w:p>
    <w:p>
      <w:pPr>
        <w:pStyle w:val="7"/>
        <w:widowControl/>
        <w:shd w:val="clear" w:color="auto" w:fill="FFFFFF"/>
        <w:spacing w:beforeAutospacing="0" w:afterAutospacing="0" w:line="560" w:lineRule="exact"/>
        <w:ind w:firstLine="646"/>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2.项目结题报告按照《湖北省重点企业知识产权海外护航工程项目管理办法》要求，对照项目任务书编报；</w:t>
      </w:r>
    </w:p>
    <w:p>
      <w:pPr>
        <w:pStyle w:val="7"/>
        <w:widowControl/>
        <w:shd w:val="clear" w:color="auto" w:fill="FFFFFF"/>
        <w:spacing w:beforeAutospacing="0" w:afterAutospacing="0" w:line="368" w:lineRule="atLeast"/>
        <w:ind w:firstLine="640" w:firstLineChars="200"/>
        <w:jc w:val="both"/>
        <w:rPr>
          <w:rFonts w:ascii="微软雅黑" w:hAnsi="微软雅黑" w:eastAsia="仿宋" w:cs="微软雅黑"/>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3.各市州知识产权管理部门结合各项目完成情况，对辖区内所有项目结题申请和结题验收材料进行审核并提出具体意见，统一报省知识产权局；</w:t>
      </w:r>
    </w:p>
    <w:p>
      <w:pPr>
        <w:pStyle w:val="7"/>
        <w:widowControl/>
        <w:shd w:val="clear" w:color="auto" w:fill="FFFFFF"/>
        <w:spacing w:beforeAutospacing="0" w:afterAutospacing="0" w:line="368" w:lineRule="atLeast"/>
        <w:ind w:firstLine="62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1"/>
          <w:szCs w:val="31"/>
          <w:shd w:val="clear" w:color="auto" w:fill="FFFFFF"/>
          <w14:textFill>
            <w14:solidFill>
              <w14:schemeClr w14:val="tx1"/>
            </w14:solidFill>
          </w14:textFill>
        </w:rPr>
        <w:t>4.省知识产权局根据各项目实施情况进行结题验收。</w:t>
      </w:r>
    </w:p>
    <w:p>
      <w:pPr>
        <w:pStyle w:val="7"/>
        <w:widowControl/>
        <w:shd w:val="clear" w:color="auto" w:fill="FFFFFF"/>
        <w:spacing w:beforeAutospacing="0" w:afterAutospacing="0" w:line="560" w:lineRule="exact"/>
        <w:ind w:firstLine="640" w:firstLineChars="200"/>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w:t>
      </w:r>
      <w:r>
        <w:rPr>
          <w:rFonts w:ascii="仿宋" w:hAnsi="仿宋" w:eastAsia="仿宋" w:cs="仿宋"/>
          <w:b/>
          <w:bCs/>
          <w:color w:val="000000" w:themeColor="text1"/>
          <w:sz w:val="32"/>
          <w:szCs w:val="32"/>
          <w:shd w:val="clear" w:color="auto" w:fill="FFFFFF"/>
          <w14:textFill>
            <w14:solidFill>
              <w14:schemeClr w14:val="tx1"/>
            </w14:solidFill>
          </w14:textFill>
        </w:rPr>
        <w:t>验收</w:t>
      </w:r>
      <w:r>
        <w:rPr>
          <w:rFonts w:hint="eastAsia" w:ascii="仿宋" w:hAnsi="仿宋" w:eastAsia="仿宋" w:cs="仿宋"/>
          <w:b/>
          <w:bCs/>
          <w:color w:val="000000" w:themeColor="text1"/>
          <w:sz w:val="32"/>
          <w:szCs w:val="32"/>
          <w:shd w:val="clear" w:color="auto" w:fill="FFFFFF"/>
          <w14:textFill>
            <w14:solidFill>
              <w14:schemeClr w14:val="tx1"/>
            </w14:solidFill>
          </w14:textFill>
        </w:rPr>
        <w:t>材料</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1.2019年度湖北省重点企业知识产权海外护航工程</w:t>
      </w:r>
      <w:r>
        <w:rPr>
          <w:rFonts w:ascii="仿宋" w:hAnsi="仿宋" w:eastAsia="仿宋"/>
          <w:color w:val="000000" w:themeColor="text1"/>
          <w:sz w:val="32"/>
          <w:szCs w:val="32"/>
          <w14:textFill>
            <w14:solidFill>
              <w14:schemeClr w14:val="tx1"/>
            </w14:solidFill>
          </w14:textFill>
        </w:rPr>
        <w:t>项目验收</w:t>
      </w:r>
      <w:r>
        <w:rPr>
          <w:rFonts w:hint="eastAsia" w:ascii="仿宋" w:hAnsi="仿宋" w:eastAsia="仿宋"/>
          <w:color w:val="000000" w:themeColor="text1"/>
          <w:sz w:val="32"/>
          <w:szCs w:val="32"/>
          <w14:textFill>
            <w14:solidFill>
              <w14:schemeClr w14:val="tx1"/>
            </w14:solidFill>
          </w14:textFill>
        </w:rPr>
        <w:t>申请表</w:t>
      </w:r>
      <w:r>
        <w:rPr>
          <w:rFonts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2.2019年度湖北省重点企业知识产权海外护航工程项目结题报告。具体内容见附件</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p>
    <w:p>
      <w:pPr>
        <w:pStyle w:val="7"/>
        <w:widowControl/>
        <w:shd w:val="clear" w:color="auto" w:fill="FFFFFF"/>
        <w:spacing w:beforeAutospacing="0" w:afterAutospacing="0" w:line="56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.项目实施单位自查自评意见；</w:t>
      </w:r>
    </w:p>
    <w:p>
      <w:pPr>
        <w:pStyle w:val="7"/>
        <w:widowControl/>
        <w:shd w:val="clear" w:color="auto" w:fill="FFFFFF"/>
        <w:spacing w:beforeAutospacing="0" w:afterAutospacing="0" w:line="560" w:lineRule="exact"/>
        <w:ind w:firstLine="640" w:firstLineChars="200"/>
        <w:jc w:val="both"/>
        <w:rPr>
          <w:rFonts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4.市州知识产权管理部门评价意见</w:t>
      </w:r>
      <w:r>
        <w:rPr>
          <w:rFonts w:ascii="仿宋" w:hAnsi="仿宋" w:eastAsia="仿宋"/>
          <w:color w:val="000000" w:themeColor="text1"/>
          <w:sz w:val="32"/>
          <w:szCs w:val="32"/>
          <w14:textFill>
            <w14:solidFill>
              <w14:schemeClr w14:val="tx1"/>
            </w14:solidFill>
          </w14:textFill>
        </w:rPr>
        <w:t>。</w:t>
      </w:r>
    </w:p>
    <w:p>
      <w:pPr>
        <w:pStyle w:val="7"/>
        <w:widowControl/>
        <w:shd w:val="clear" w:color="auto" w:fill="FFFFFF"/>
        <w:spacing w:beforeAutospacing="0" w:afterAutospacing="0" w:line="560" w:lineRule="exact"/>
        <w:ind w:firstLine="645"/>
        <w:jc w:val="both"/>
        <w:rPr>
          <w:rFonts w:ascii="微软雅黑" w:hAnsi="微软雅黑" w:eastAsia="微软雅黑" w:cs="微软雅黑"/>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二、2020年度湖北省重点企业知识产权海外护航工程项目中期评估</w:t>
      </w:r>
    </w:p>
    <w:p>
      <w:pPr>
        <w:pStyle w:val="7"/>
        <w:widowControl/>
        <w:shd w:val="clear" w:color="auto" w:fill="FFFFFF"/>
        <w:spacing w:beforeAutospacing="0" w:afterAutospacing="0" w:line="560" w:lineRule="exact"/>
        <w:ind w:firstLine="645"/>
        <w:jc w:val="both"/>
        <w:rPr>
          <w:rFonts w:ascii="微软雅黑" w:hAnsi="微软雅黑" w:eastAsia="微软雅黑" w:cs="微软雅黑"/>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（一）评估程序</w:t>
      </w:r>
    </w:p>
    <w:p>
      <w:pPr>
        <w:pStyle w:val="7"/>
        <w:widowControl/>
        <w:shd w:val="clear" w:color="auto" w:fill="FFFFFF"/>
        <w:spacing w:beforeAutospacing="0" w:afterAutospacing="0" w:line="560" w:lineRule="exact"/>
        <w:ind w:firstLine="646"/>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1.项目实施单位按照《湖北省重点企业知识产权海外护航工程项目管理办法》要求，对照项目任务书编报中期评估报告，报所在地知识产权管理部门；</w:t>
      </w:r>
      <w:bookmarkStart w:id="0" w:name="_GoBack"/>
      <w:bookmarkEnd w:id="0"/>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2.各市州知识产权管理部门对辖区内项目中期实施情况进行指导和督查，对实施报告提出检查意见后集中报省知识产权局；</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3.省知识产权局结合市州知识产权管理部门检查意见和项目中期实施报告，根据需要对项目实施进一步督查指导。</w:t>
      </w:r>
    </w:p>
    <w:p>
      <w:pPr>
        <w:pStyle w:val="7"/>
        <w:widowControl/>
        <w:shd w:val="clear" w:color="auto" w:fill="FFFFFF"/>
        <w:spacing w:beforeAutospacing="0" w:afterAutospacing="0" w:line="560" w:lineRule="exact"/>
        <w:ind w:firstLine="645"/>
        <w:jc w:val="both"/>
        <w:rPr>
          <w:rFonts w:ascii="微软雅黑" w:hAnsi="微软雅黑" w:eastAsia="微软雅黑" w:cs="微软雅黑"/>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（二）评估内容</w:t>
      </w:r>
    </w:p>
    <w:p>
      <w:pPr>
        <w:pStyle w:val="7"/>
        <w:widowControl/>
        <w:shd w:val="clear" w:color="auto" w:fill="FFFFFF"/>
        <w:spacing w:beforeAutospacing="0" w:afterAutospacing="0" w:line="560" w:lineRule="exact"/>
        <w:ind w:firstLine="645"/>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评估报告内容见附件</w:t>
      </w:r>
      <w:r>
        <w:rPr>
          <w:rFonts w:ascii="仿宋" w:hAnsi="仿宋" w:eastAsia="仿宋" w:cs="仿宋"/>
          <w:color w:val="000000" w:themeColor="text1"/>
          <w:sz w:val="32"/>
          <w:szCs w:val="32"/>
          <w:shd w:val="clear" w:color="auto" w:fill="FFFFFF"/>
          <w14:textFill>
            <w14:solidFill>
              <w14:schemeClr w14:val="tx1"/>
            </w14:solidFill>
          </w14:textFill>
        </w:rPr>
        <w:t>3.2</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spacing w:line="572" w:lineRule="exact"/>
        <w:jc w:val="left"/>
        <w:rPr>
          <w:rFonts w:ascii="黑体" w:hAnsi="黑体" w:eastAsia="黑体"/>
          <w:color w:val="000000"/>
          <w:sz w:val="32"/>
          <w:szCs w:val="32"/>
        </w:rPr>
      </w:pP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保护</w:t>
      </w:r>
      <w:r>
        <w:rPr>
          <w:rFonts w:ascii="仿宋" w:hAnsi="仿宋" w:eastAsia="仿宋"/>
          <w:color w:val="000000" w:themeColor="text1"/>
          <w:sz w:val="32"/>
          <w:szCs w:val="32"/>
          <w14:textFill>
            <w14:solidFill>
              <w14:schemeClr w14:val="tx1"/>
            </w14:solidFill>
          </w14:textFill>
        </w:rPr>
        <w:t>协调处</w:t>
      </w:r>
      <w:r>
        <w:rPr>
          <w:rFonts w:hint="eastAsia" w:ascii="仿宋" w:hAnsi="仿宋" w:eastAsia="仿宋"/>
          <w:color w:val="000000" w:themeColor="text1"/>
          <w:sz w:val="32"/>
          <w:szCs w:val="32"/>
          <w14:textFill>
            <w14:solidFill>
              <w14:schemeClr w14:val="tx1"/>
            </w14:solidFill>
          </w14:textFill>
        </w:rPr>
        <w:t xml:space="preserve">  吴</w:t>
      </w:r>
      <w:r>
        <w:rPr>
          <w:rFonts w:ascii="仿宋" w:hAnsi="仿宋" w:eastAsia="仿宋"/>
          <w:color w:val="000000" w:themeColor="text1"/>
          <w:sz w:val="32"/>
          <w:szCs w:val="32"/>
          <w14:textFill>
            <w14:solidFill>
              <w14:schemeClr w14:val="tx1"/>
            </w14:solidFill>
          </w14:textFill>
        </w:rPr>
        <w:t>有军</w:t>
      </w:r>
      <w:r>
        <w:rPr>
          <w:rFonts w:hint="eastAsia" w:ascii="仿宋" w:hAnsi="仿宋" w:eastAsia="仿宋"/>
          <w:color w:val="000000" w:themeColor="text1"/>
          <w:sz w:val="32"/>
          <w:szCs w:val="32"/>
          <w14:textFill>
            <w14:solidFill>
              <w14:schemeClr w14:val="tx1"/>
            </w14:solidFill>
          </w14:textFill>
        </w:rPr>
        <w:t xml:space="preserve">  027-867590</w:t>
      </w:r>
      <w:r>
        <w:rPr>
          <w:rFonts w:ascii="仿宋" w:hAnsi="仿宋" w:eastAsia="仿宋"/>
          <w:color w:val="000000" w:themeColor="text1"/>
          <w:sz w:val="32"/>
          <w:szCs w:val="32"/>
          <w14:textFill>
            <w14:solidFill>
              <w14:schemeClr w14:val="tx1"/>
            </w14:solidFill>
          </w14:textFill>
        </w:rPr>
        <w:t>81</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  址</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武汉市</w:t>
      </w:r>
      <w:r>
        <w:rPr>
          <w:rFonts w:ascii="仿宋" w:hAnsi="仿宋" w:eastAsia="仿宋"/>
          <w:color w:val="000000" w:themeColor="text1"/>
          <w:sz w:val="32"/>
          <w:szCs w:val="32"/>
          <w14:textFill>
            <w14:solidFill>
              <w14:schemeClr w14:val="tx1"/>
            </w14:solidFill>
          </w14:textFill>
        </w:rPr>
        <w:t>武昌区公正路</w:t>
      </w:r>
      <w:r>
        <w:rPr>
          <w:rFonts w:hint="eastAsia" w:ascii="仿宋" w:hAnsi="仿宋" w:eastAsia="仿宋"/>
          <w:color w:val="000000" w:themeColor="text1"/>
          <w:sz w:val="32"/>
          <w:szCs w:val="32"/>
          <w14:textFill>
            <w14:solidFill>
              <w14:schemeClr w14:val="tx1"/>
            </w14:solidFill>
          </w14:textFill>
        </w:rPr>
        <w:t>19号（430071）</w:t>
      </w:r>
    </w:p>
    <w:p>
      <w:pPr>
        <w:spacing w:line="572" w:lineRule="exact"/>
        <w:jc w:val="left"/>
        <w:rPr>
          <w:rFonts w:ascii="黑体" w:hAnsi="黑体" w:eastAsia="黑体"/>
          <w:color w:val="000000"/>
          <w:sz w:val="32"/>
          <w:szCs w:val="32"/>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.1 2019年度湖北省重点企业知识产权海外护航工程项目结题报告（模板）</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 xml:space="preserve"> 3.</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2020年度湖北省重点企业知识产权海外护航工程项目中期评估报告（模板）</w:t>
      </w:r>
    </w:p>
    <w:p>
      <w:pPr>
        <w:spacing w:line="572" w:lineRule="exact"/>
        <w:jc w:val="left"/>
        <w:rPr>
          <w:rFonts w:ascii="黑体" w:hAnsi="黑体" w:eastAsia="黑体"/>
          <w:color w:val="000000"/>
          <w:sz w:val="32"/>
          <w:szCs w:val="32"/>
        </w:rPr>
      </w:pPr>
    </w:p>
    <w:p>
      <w:pPr>
        <w:spacing w:line="572" w:lineRule="exact"/>
        <w:jc w:val="lef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3</w:t>
      </w:r>
      <w:r>
        <w:rPr>
          <w:rFonts w:hint="eastAsia" w:ascii="黑体" w:hAnsi="黑体" w:eastAsia="黑体"/>
          <w:color w:val="000000"/>
          <w:sz w:val="32"/>
          <w:szCs w:val="32"/>
        </w:rPr>
        <w:t>.</w:t>
      </w:r>
      <w:r>
        <w:rPr>
          <w:rFonts w:ascii="黑体" w:hAnsi="黑体" w:eastAsia="黑体"/>
          <w:color w:val="000000"/>
          <w:sz w:val="32"/>
          <w:szCs w:val="32"/>
        </w:rPr>
        <w:t>1</w:t>
      </w:r>
    </w:p>
    <w:p>
      <w:pPr>
        <w:spacing w:line="572" w:lineRule="exact"/>
        <w:rPr>
          <w:rFonts w:ascii="仿宋_GB2312" w:hAnsi="仿宋" w:eastAsia="仿宋_GB2312"/>
          <w:color w:val="000000"/>
          <w:sz w:val="32"/>
          <w:szCs w:val="32"/>
        </w:rPr>
      </w:pPr>
    </w:p>
    <w:p>
      <w:pPr>
        <w:jc w:val="center"/>
        <w:rPr>
          <w:rFonts w:asciiTheme="majorEastAsia" w:hAnsiTheme="majorEastAsia" w:eastAsiaTheme="majorEastAsia"/>
          <w:b/>
          <w:color w:val="000000"/>
          <w:sz w:val="44"/>
          <w:szCs w:val="44"/>
        </w:rPr>
      </w:pPr>
      <w:r>
        <w:rPr>
          <w:rFonts w:asciiTheme="majorEastAsia" w:hAnsiTheme="majorEastAsia" w:eastAsiaTheme="majorEastAsia"/>
          <w:b/>
          <w:color w:val="000000"/>
          <w:sz w:val="44"/>
          <w:szCs w:val="44"/>
        </w:rPr>
        <w:t>2019</w:t>
      </w:r>
      <w:r>
        <w:rPr>
          <w:rFonts w:hint="eastAsia" w:asciiTheme="majorEastAsia" w:hAnsiTheme="majorEastAsia" w:eastAsiaTheme="majorEastAsia"/>
          <w:b/>
          <w:color w:val="000000"/>
          <w:sz w:val="44"/>
          <w:szCs w:val="44"/>
        </w:rPr>
        <w:t>年度湖北省重点企业知识产权</w:t>
      </w: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海外护航工程项目结题报告（模板）</w:t>
      </w:r>
    </w:p>
    <w:p>
      <w:pPr>
        <w:spacing w:line="572" w:lineRule="exact"/>
        <w:rPr>
          <w:rFonts w:ascii="仿宋_GB2312" w:hAnsi="仿宋" w:eastAsia="仿宋_GB2312"/>
          <w:color w:val="000000"/>
          <w:sz w:val="32"/>
          <w:szCs w:val="32"/>
        </w:rPr>
      </w:pPr>
    </w:p>
    <w:p>
      <w:pPr>
        <w:spacing w:line="572" w:lineRule="exact"/>
        <w:rPr>
          <w:rFonts w:ascii="仿宋_GB2312" w:hAnsi="仿宋" w:eastAsia="仿宋_GB2312"/>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项目名称：</w:t>
      </w:r>
    </w:p>
    <w:p>
      <w:pPr>
        <w:spacing w:line="572" w:lineRule="exact"/>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承担单位：（盖章）</w:t>
      </w:r>
    </w:p>
    <w:p>
      <w:pPr>
        <w:spacing w:line="572" w:lineRule="exact"/>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起止年月：</w:t>
      </w:r>
    </w:p>
    <w:p>
      <w:pPr>
        <w:spacing w:line="572" w:lineRule="exact"/>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项目负责人：</w:t>
      </w:r>
    </w:p>
    <w:p>
      <w:pPr>
        <w:spacing w:line="572" w:lineRule="exact"/>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项目联系人：</w:t>
      </w:r>
    </w:p>
    <w:p>
      <w:pPr>
        <w:spacing w:line="572" w:lineRule="exact"/>
        <w:ind w:firstLine="640"/>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报告审核人：</w:t>
      </w:r>
    </w:p>
    <w:p>
      <w:pPr>
        <w:spacing w:line="572" w:lineRule="exact"/>
        <w:ind w:firstLine="640"/>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报告提交时间：</w:t>
      </w:r>
    </w:p>
    <w:p>
      <w:pPr>
        <w:spacing w:line="572" w:lineRule="exact"/>
        <w:rPr>
          <w:rFonts w:ascii="仿宋_GB2312" w:hAnsi="仿宋" w:eastAsia="仿宋_GB2312"/>
          <w:b/>
          <w:color w:val="000000"/>
          <w:sz w:val="32"/>
          <w:szCs w:val="32"/>
        </w:rPr>
      </w:pPr>
    </w:p>
    <w:p>
      <w:pPr>
        <w:spacing w:line="572" w:lineRule="exact"/>
        <w:rPr>
          <w:rFonts w:ascii="仿宋_GB2312" w:hAnsi="仿宋" w:eastAsia="仿宋_GB2312"/>
          <w:b/>
          <w:color w:val="000000"/>
          <w:sz w:val="32"/>
          <w:szCs w:val="32"/>
        </w:rPr>
      </w:pPr>
    </w:p>
    <w:p>
      <w:pPr>
        <w:spacing w:line="572" w:lineRule="exact"/>
        <w:rPr>
          <w:rFonts w:ascii="仿宋_GB2312" w:hAnsi="仿宋" w:eastAsia="仿宋_GB2312"/>
          <w:b/>
          <w:color w:val="000000"/>
          <w:sz w:val="32"/>
          <w:szCs w:val="32"/>
        </w:rPr>
      </w:pPr>
    </w:p>
    <w:p>
      <w:pPr>
        <w:spacing w:line="572" w:lineRule="exact"/>
        <w:rPr>
          <w:rFonts w:ascii="仿宋_GB2312" w:hAnsi="仿宋" w:eastAsia="仿宋_GB2312"/>
          <w:b/>
          <w:color w:val="000000"/>
          <w:sz w:val="32"/>
          <w:szCs w:val="32"/>
        </w:rPr>
      </w:pPr>
    </w:p>
    <w:p>
      <w:pPr>
        <w:spacing w:line="572" w:lineRule="exact"/>
        <w:ind w:firstLine="643" w:firstLineChars="200"/>
        <w:rPr>
          <w:rFonts w:ascii="方正仿宋_GBK" w:hAnsi="方正仿宋_GBK" w:eastAsia="方正仿宋_GBK" w:cs="方正仿宋_GBK"/>
          <w:b/>
          <w:color w:val="000000"/>
          <w:sz w:val="32"/>
          <w:szCs w:val="32"/>
        </w:rPr>
      </w:pPr>
    </w:p>
    <w:p>
      <w:pPr>
        <w:spacing w:line="572"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结题报告以下各项内容全部依据项目任务书和项目申报书的内容制定。</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一、项目验收申请表</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二、项目简介</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三、项目完成情况</w:t>
      </w:r>
    </w:p>
    <w:p>
      <w:pPr>
        <w:spacing w:line="572"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对照任务书确定的目标和任务，项目各项内容完成的具体情况。</w:t>
      </w:r>
    </w:p>
    <w:p>
      <w:pPr>
        <w:spacing w:line="572" w:lineRule="exact"/>
        <w:ind w:firstLine="645"/>
        <w:rPr>
          <w:rFonts w:ascii="黑体" w:hAnsi="黑体" w:eastAsia="黑体"/>
          <w:color w:val="000000"/>
          <w:sz w:val="32"/>
          <w:szCs w:val="32"/>
        </w:rPr>
      </w:pPr>
      <w:r>
        <w:rPr>
          <w:rFonts w:hint="eastAsia" w:ascii="黑体" w:hAnsi="黑体" w:eastAsia="黑体"/>
          <w:color w:val="000000"/>
          <w:sz w:val="32"/>
          <w:szCs w:val="32"/>
        </w:rPr>
        <w:t>四、项目取得的成果</w:t>
      </w:r>
    </w:p>
    <w:p>
      <w:pPr>
        <w:spacing w:line="572"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对照目标要求，项目实施取得的各项成果。</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五、项目经费使用情况</w:t>
      </w:r>
    </w:p>
    <w:p>
      <w:pPr>
        <w:spacing w:line="572"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项目委托经费的使用情况、使用是否符合项目的管理规定；本单位用于本项目配套经费的使用情况。两部分经费分别按金额、用途进行详细说明。</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六、其他相关证明材料</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七、项目单位自查自评意见</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八、市州局评价意见</w:t>
      </w:r>
    </w:p>
    <w:p>
      <w:pPr>
        <w:spacing w:line="572" w:lineRule="exact"/>
        <w:rPr>
          <w:rFonts w:ascii="黑体" w:hAnsi="黑体" w:eastAsia="黑体"/>
          <w:color w:val="000000"/>
          <w:sz w:val="32"/>
          <w:szCs w:val="32"/>
        </w:rPr>
      </w:pPr>
    </w:p>
    <w:p>
      <w:pPr>
        <w:spacing w:line="572" w:lineRule="exact"/>
        <w:rPr>
          <w:rFonts w:ascii="黑体" w:hAnsi="黑体" w:eastAsia="黑体"/>
          <w:color w:val="000000"/>
          <w:sz w:val="32"/>
          <w:szCs w:val="32"/>
        </w:rPr>
      </w:pPr>
    </w:p>
    <w:p>
      <w:pPr>
        <w:spacing w:line="572" w:lineRule="exact"/>
        <w:rPr>
          <w:rFonts w:ascii="黑体" w:hAnsi="黑体" w:eastAsia="黑体"/>
          <w:color w:val="000000"/>
          <w:sz w:val="32"/>
          <w:szCs w:val="32"/>
        </w:rPr>
      </w:pPr>
    </w:p>
    <w:p>
      <w:pPr>
        <w:spacing w:line="572" w:lineRule="exact"/>
        <w:rPr>
          <w:rFonts w:ascii="黑体" w:hAnsi="黑体" w:eastAsia="黑体"/>
          <w:color w:val="000000"/>
          <w:sz w:val="32"/>
          <w:szCs w:val="32"/>
        </w:rPr>
      </w:pPr>
    </w:p>
    <w:p>
      <w:pPr>
        <w:spacing w:line="572" w:lineRule="exact"/>
        <w:rPr>
          <w:rFonts w:ascii="黑体" w:hAnsi="黑体" w:eastAsia="黑体"/>
          <w:color w:val="000000"/>
          <w:sz w:val="32"/>
          <w:szCs w:val="32"/>
        </w:rPr>
      </w:pPr>
    </w:p>
    <w:p>
      <w:pPr>
        <w:spacing w:line="572" w:lineRule="exact"/>
        <w:rPr>
          <w:rFonts w:ascii="黑体" w:hAnsi="黑体" w:eastAsia="黑体"/>
          <w:color w:val="000000"/>
          <w:sz w:val="32"/>
          <w:szCs w:val="32"/>
        </w:rPr>
      </w:pPr>
    </w:p>
    <w:p>
      <w:pPr>
        <w:spacing w:line="572" w:lineRule="exact"/>
        <w:rPr>
          <w:rFonts w:ascii="黑体" w:hAnsi="黑体" w:eastAsia="黑体"/>
          <w:color w:val="000000"/>
          <w:sz w:val="32"/>
          <w:szCs w:val="32"/>
        </w:rPr>
      </w:pPr>
    </w:p>
    <w:p>
      <w:pPr>
        <w:spacing w:line="572" w:lineRule="exact"/>
        <w:rPr>
          <w:rFonts w:ascii="黑体" w:hAnsi="黑体" w:eastAsia="黑体"/>
          <w:color w:val="000000"/>
          <w:sz w:val="32"/>
          <w:szCs w:val="32"/>
        </w:rPr>
      </w:pPr>
    </w:p>
    <w:p>
      <w:pPr>
        <w:spacing w:line="572" w:lineRule="exact"/>
        <w:rPr>
          <w:rFonts w:ascii="仿宋_GB2312" w:hAnsi="仿宋" w:eastAsia="仿宋_GB2312"/>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3</w:t>
      </w:r>
      <w:r>
        <w:rPr>
          <w:rFonts w:hint="eastAsia" w:ascii="黑体" w:hAnsi="黑体" w:eastAsia="黑体"/>
          <w:color w:val="000000"/>
          <w:sz w:val="32"/>
          <w:szCs w:val="32"/>
        </w:rPr>
        <w:t>.</w:t>
      </w:r>
      <w:r>
        <w:rPr>
          <w:rFonts w:ascii="黑体" w:hAnsi="黑体" w:eastAsia="黑体"/>
          <w:color w:val="000000"/>
          <w:sz w:val="32"/>
          <w:szCs w:val="32"/>
        </w:rPr>
        <w:t>2</w:t>
      </w:r>
    </w:p>
    <w:p>
      <w:pPr>
        <w:spacing w:line="572" w:lineRule="exact"/>
        <w:rPr>
          <w:rFonts w:ascii="仿宋_GB2312" w:hAnsi="仿宋" w:eastAsia="仿宋_GB2312"/>
          <w:color w:val="000000"/>
          <w:sz w:val="32"/>
          <w:szCs w:val="32"/>
        </w:rPr>
      </w:pPr>
    </w:p>
    <w:p>
      <w:pPr>
        <w:jc w:val="center"/>
        <w:rPr>
          <w:rFonts w:asciiTheme="majorEastAsia" w:hAnsiTheme="majorEastAsia" w:eastAsiaTheme="majorEastAsia"/>
          <w:b/>
          <w:color w:val="000000"/>
          <w:sz w:val="44"/>
          <w:szCs w:val="44"/>
        </w:rPr>
      </w:pPr>
      <w:r>
        <w:rPr>
          <w:rFonts w:asciiTheme="majorEastAsia" w:hAnsiTheme="majorEastAsia" w:eastAsiaTheme="majorEastAsia"/>
          <w:b/>
          <w:color w:val="000000"/>
          <w:sz w:val="44"/>
          <w:szCs w:val="44"/>
        </w:rPr>
        <w:t>20</w:t>
      </w:r>
      <w:r>
        <w:rPr>
          <w:rFonts w:hint="eastAsia" w:asciiTheme="majorEastAsia" w:hAnsiTheme="majorEastAsia" w:eastAsiaTheme="majorEastAsia"/>
          <w:b/>
          <w:color w:val="000000"/>
          <w:sz w:val="44"/>
          <w:szCs w:val="44"/>
        </w:rPr>
        <w:t>20年度湖北省重点企业知识产权</w:t>
      </w: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海外护航工程项目中期评估报告（模板）</w:t>
      </w:r>
    </w:p>
    <w:p>
      <w:pPr>
        <w:spacing w:line="572" w:lineRule="exact"/>
        <w:rPr>
          <w:rFonts w:asciiTheme="majorEastAsia" w:hAnsiTheme="majorEastAsia" w:eastAsiaTheme="majorEastAsia"/>
          <w:b/>
          <w:color w:val="000000"/>
          <w:sz w:val="32"/>
          <w:szCs w:val="32"/>
        </w:rPr>
      </w:pPr>
    </w:p>
    <w:p>
      <w:pPr>
        <w:spacing w:line="572" w:lineRule="exact"/>
        <w:rPr>
          <w:rFonts w:ascii="仿宋_GB2312" w:hAnsi="仿宋" w:eastAsia="仿宋_GB2312"/>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项目名称：</w:t>
      </w:r>
    </w:p>
    <w:p>
      <w:pPr>
        <w:spacing w:line="572" w:lineRule="exact"/>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承担单位：（盖章）</w:t>
      </w:r>
    </w:p>
    <w:p>
      <w:pPr>
        <w:spacing w:line="572" w:lineRule="exact"/>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起止年月：</w:t>
      </w:r>
    </w:p>
    <w:p>
      <w:pPr>
        <w:spacing w:line="572" w:lineRule="exact"/>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项目负责人：</w:t>
      </w:r>
    </w:p>
    <w:p>
      <w:pPr>
        <w:spacing w:line="572" w:lineRule="exact"/>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项目联系人：</w:t>
      </w:r>
    </w:p>
    <w:p>
      <w:pPr>
        <w:spacing w:line="572" w:lineRule="exact"/>
        <w:ind w:firstLine="640"/>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报告审核人：</w:t>
      </w:r>
    </w:p>
    <w:p>
      <w:pPr>
        <w:spacing w:line="572" w:lineRule="exact"/>
        <w:ind w:firstLine="640"/>
        <w:rPr>
          <w:rFonts w:ascii="仿宋_GB2312" w:hAnsi="仿宋" w:eastAsia="仿宋_GB2312"/>
          <w:b/>
          <w:color w:val="000000"/>
          <w:sz w:val="32"/>
          <w:szCs w:val="32"/>
        </w:rPr>
      </w:pPr>
    </w:p>
    <w:p>
      <w:pPr>
        <w:spacing w:line="572" w:lineRule="exact"/>
        <w:rPr>
          <w:rFonts w:ascii="仿宋_GB2312" w:hAnsi="仿宋" w:eastAsia="仿宋_GB2312"/>
          <w:b/>
          <w:color w:val="000000"/>
          <w:sz w:val="32"/>
          <w:szCs w:val="32"/>
        </w:rPr>
      </w:pPr>
    </w:p>
    <w:p>
      <w:pPr>
        <w:spacing w:line="572" w:lineRule="exact"/>
        <w:ind w:firstLine="640"/>
        <w:rPr>
          <w:rFonts w:ascii="仿宋_GB2312" w:hAnsi="仿宋" w:eastAsia="仿宋_GB2312"/>
          <w:b/>
          <w:color w:val="000000"/>
          <w:sz w:val="32"/>
          <w:szCs w:val="32"/>
        </w:rPr>
      </w:pPr>
      <w:r>
        <w:rPr>
          <w:rFonts w:hint="eastAsia" w:ascii="仿宋_GB2312" w:hAnsi="仿宋" w:eastAsia="仿宋_GB2312"/>
          <w:b/>
          <w:color w:val="000000"/>
          <w:sz w:val="32"/>
          <w:szCs w:val="32"/>
        </w:rPr>
        <w:t>报告提交时间：</w:t>
      </w:r>
    </w:p>
    <w:p>
      <w:pPr>
        <w:spacing w:line="572" w:lineRule="exact"/>
        <w:rPr>
          <w:rFonts w:ascii="仿宋_GB2312" w:hAnsi="仿宋" w:eastAsia="仿宋_GB2312"/>
          <w:color w:val="000000"/>
          <w:sz w:val="32"/>
          <w:szCs w:val="32"/>
        </w:rPr>
      </w:pPr>
    </w:p>
    <w:p>
      <w:pPr>
        <w:spacing w:line="572" w:lineRule="exact"/>
        <w:rPr>
          <w:rFonts w:ascii="仿宋_GB2312" w:hAnsi="仿宋" w:eastAsia="仿宋_GB2312"/>
          <w:color w:val="000000"/>
          <w:sz w:val="32"/>
          <w:szCs w:val="32"/>
        </w:rPr>
      </w:pPr>
    </w:p>
    <w:p>
      <w:pPr>
        <w:spacing w:line="572" w:lineRule="exact"/>
        <w:rPr>
          <w:rFonts w:ascii="仿宋_GB2312" w:hAnsi="仿宋" w:eastAsia="仿宋_GB2312"/>
          <w:color w:val="000000"/>
          <w:sz w:val="32"/>
          <w:szCs w:val="32"/>
        </w:rPr>
      </w:pPr>
    </w:p>
    <w:p>
      <w:pPr>
        <w:spacing w:line="572" w:lineRule="exact"/>
        <w:ind w:firstLine="640" w:firstLineChars="200"/>
        <w:rPr>
          <w:rFonts w:ascii="黑体" w:hAnsi="黑体" w:eastAsia="黑体"/>
          <w:color w:val="000000"/>
          <w:sz w:val="32"/>
          <w:szCs w:val="32"/>
        </w:rPr>
      </w:pP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一、项目进展情况</w:t>
      </w:r>
    </w:p>
    <w:p>
      <w:pPr>
        <w:spacing w:line="572"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对照任务书的目标和任务，项目实施进度情况。</w:t>
      </w:r>
    </w:p>
    <w:p>
      <w:pPr>
        <w:spacing w:line="572" w:lineRule="exact"/>
        <w:ind w:firstLine="645"/>
        <w:rPr>
          <w:rFonts w:ascii="黑体" w:hAnsi="黑体" w:eastAsia="黑体"/>
          <w:color w:val="000000"/>
          <w:sz w:val="32"/>
          <w:szCs w:val="32"/>
        </w:rPr>
      </w:pPr>
      <w:r>
        <w:rPr>
          <w:rFonts w:hint="eastAsia" w:ascii="黑体" w:hAnsi="黑体" w:eastAsia="黑体"/>
          <w:color w:val="000000"/>
          <w:sz w:val="32"/>
          <w:szCs w:val="32"/>
        </w:rPr>
        <w:t>二、阶段性成果</w:t>
      </w:r>
    </w:p>
    <w:p>
      <w:pPr>
        <w:spacing w:line="572" w:lineRule="exact"/>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对照阶段目标，已经取得的阶段性成果。</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三、存在的问题</w:t>
      </w:r>
    </w:p>
    <w:p>
      <w:pPr>
        <w:spacing w:line="572" w:lineRule="exact"/>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项目前期实施过程中存在以及后期实施可能会影响项目继续推进存在的问题。</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四、下步工作计划</w:t>
      </w:r>
    </w:p>
    <w:p>
      <w:pPr>
        <w:spacing w:line="572" w:lineRule="exact"/>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按照任务书的工作计划、前期实施存在的问题，明确项目下步实施的思路、拟采取的措施以及项目推进计划等。</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五、项目经费的使用</w:t>
      </w:r>
    </w:p>
    <w:p>
      <w:pPr>
        <w:spacing w:line="572"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项目委托经费的使用情况、使用是否符合项目的管理规定，本单位用于本项目配套经费的使用情况。两部分经费分别按金额、用途进行详细说明。</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六、其他相关证明材料。</w:t>
      </w:r>
    </w:p>
    <w:p>
      <w:pPr>
        <w:spacing w:line="572"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七、市州局评价意见</w:t>
      </w:r>
    </w:p>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pStyle w:val="7"/>
        <w:widowControl/>
        <w:shd w:val="clear" w:color="auto" w:fill="FFFFFF"/>
        <w:spacing w:line="560" w:lineRule="exact"/>
        <w:rPr>
          <w:rFonts w:ascii="黑体" w:hAnsi="黑体" w:eastAsia="黑体" w:cs="黑体"/>
          <w:color w:val="000000" w:themeColor="text1"/>
          <w:sz w:val="32"/>
          <w:szCs w:val="32"/>
          <w:shd w:val="clear" w:color="auto" w:fill="FFFFFF"/>
          <w14:textFill>
            <w14:solidFill>
              <w14:schemeClr w14:val="tx1"/>
            </w14:solidFill>
          </w14:textFill>
        </w:rPr>
      </w:pPr>
    </w:p>
    <w:p>
      <w:pPr>
        <w:spacing w:line="560" w:lineRule="exac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550B"/>
    <w:rsid w:val="00023277"/>
    <w:rsid w:val="000419D0"/>
    <w:rsid w:val="000511F8"/>
    <w:rsid w:val="00077D74"/>
    <w:rsid w:val="00113222"/>
    <w:rsid w:val="00114AAB"/>
    <w:rsid w:val="001820D7"/>
    <w:rsid w:val="001B5525"/>
    <w:rsid w:val="001E62CF"/>
    <w:rsid w:val="002917BA"/>
    <w:rsid w:val="002D3837"/>
    <w:rsid w:val="002D7103"/>
    <w:rsid w:val="00303FE1"/>
    <w:rsid w:val="003C6124"/>
    <w:rsid w:val="004A6C43"/>
    <w:rsid w:val="004E2D4D"/>
    <w:rsid w:val="0055054E"/>
    <w:rsid w:val="00581409"/>
    <w:rsid w:val="005E13E9"/>
    <w:rsid w:val="00686120"/>
    <w:rsid w:val="006B19D1"/>
    <w:rsid w:val="006C3FDB"/>
    <w:rsid w:val="00731DD3"/>
    <w:rsid w:val="00781256"/>
    <w:rsid w:val="00820F14"/>
    <w:rsid w:val="0082370A"/>
    <w:rsid w:val="00861D36"/>
    <w:rsid w:val="00891087"/>
    <w:rsid w:val="008F2BCC"/>
    <w:rsid w:val="00964F7C"/>
    <w:rsid w:val="00973659"/>
    <w:rsid w:val="00994A72"/>
    <w:rsid w:val="00B07EAB"/>
    <w:rsid w:val="00B65B16"/>
    <w:rsid w:val="00B749FF"/>
    <w:rsid w:val="00B92511"/>
    <w:rsid w:val="00BC07DA"/>
    <w:rsid w:val="00BF0A62"/>
    <w:rsid w:val="00C64AE8"/>
    <w:rsid w:val="00C97432"/>
    <w:rsid w:val="00CC7983"/>
    <w:rsid w:val="00D22925"/>
    <w:rsid w:val="00D944FD"/>
    <w:rsid w:val="00DD18F6"/>
    <w:rsid w:val="00E22E64"/>
    <w:rsid w:val="00E300BB"/>
    <w:rsid w:val="00E34B24"/>
    <w:rsid w:val="00E91378"/>
    <w:rsid w:val="00F34664"/>
    <w:rsid w:val="00FE4A88"/>
    <w:rsid w:val="14F9550B"/>
    <w:rsid w:val="1BEA5E00"/>
    <w:rsid w:val="3FFC5686"/>
    <w:rsid w:val="646B4ACD"/>
    <w:rsid w:val="77FD2B85"/>
    <w:rsid w:val="7D7BF64B"/>
    <w:rsid w:val="7FCFB9A9"/>
    <w:rsid w:val="B7BB867C"/>
    <w:rsid w:val="D75FBC7A"/>
    <w:rsid w:val="F2B171EB"/>
    <w:rsid w:val="FF3FE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240" w:lineRule="auto"/>
      <w:ind w:firstLine="0" w:firstLineChars="0"/>
      <w:jc w:val="center"/>
    </w:pPr>
    <w:rPr>
      <w:rFonts w:ascii="楷体" w:hAnsi="楷体" w:eastAsia="楷体"/>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页脚 Char"/>
    <w:basedOn w:val="10"/>
    <w:link w:val="5"/>
    <w:qFormat/>
    <w:uiPriority w:val="0"/>
    <w:rPr>
      <w:kern w:val="2"/>
      <w:sz w:val="18"/>
      <w:szCs w:val="18"/>
    </w:rPr>
  </w:style>
  <w:style w:type="character" w:customStyle="1" w:styleId="13">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985</Words>
  <Characters>5621</Characters>
  <Lines>46</Lines>
  <Paragraphs>13</Paragraphs>
  <TotalTime>118</TotalTime>
  <ScaleCrop>false</ScaleCrop>
  <LinksUpToDate>false</LinksUpToDate>
  <CharactersWithSpaces>6593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2021-06-02T01:37:00Z</dcterms:created>
  <dc:creator>WPS_1621557721</dc:creator>
  <cp:lastModifiedBy>lzg</cp:lastModifiedBy>
  <cp:lastPrinted>2021-08-03T11:14:00Z</cp:lastPrinted>
  <dcterms:modified xsi:type="dcterms:W3CDTF">2021-08-04T15:04:55Z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