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3A" w:rsidRDefault="005A1A3A" w:rsidP="005A1A3A">
      <w:pPr>
        <w:pStyle w:val="a0"/>
        <w:rPr>
          <w:rFonts w:ascii="CESI黑体-GB2312" w:eastAsia="CESI黑体-GB2312" w:hAnsi="CESI黑体-GB2312" w:cs="CESI黑体-GB2312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  <w:lang w:val="en"/>
        </w:rPr>
        <w:t>附件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6</w:t>
      </w:r>
    </w:p>
    <w:p w:rsidR="005A1A3A" w:rsidRPr="005A1A3A" w:rsidRDefault="005A1A3A" w:rsidP="005A1A3A">
      <w:pPr>
        <w:pStyle w:val="3"/>
        <w:jc w:val="center"/>
        <w:rPr>
          <w:rFonts w:ascii="黑体" w:hAnsi="黑体" w:cs="黑体" w:hint="eastAsia"/>
          <w:bCs/>
          <w:color w:val="000000"/>
          <w:kern w:val="2"/>
          <w:szCs w:val="44"/>
        </w:rPr>
      </w:pPr>
      <w:bookmarkStart w:id="0" w:name="_GoBack"/>
      <w:r>
        <w:rPr>
          <w:rFonts w:ascii="黑体" w:hAnsi="黑体" w:cs="黑体" w:hint="eastAsia"/>
          <w:bCs/>
          <w:color w:val="000000"/>
          <w:kern w:val="2"/>
          <w:szCs w:val="44"/>
        </w:rPr>
        <w:t>地理标志助力乡村振兴典型案例申报表</w:t>
      </w:r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46"/>
        <w:gridCol w:w="2596"/>
        <w:gridCol w:w="1515"/>
        <w:gridCol w:w="2439"/>
      </w:tblGrid>
      <w:tr w:rsidR="005A1A3A" w:rsidTr="006F0C57">
        <w:trPr>
          <w:jc w:val="center"/>
        </w:trPr>
        <w:tc>
          <w:tcPr>
            <w:tcW w:w="1829" w:type="dxa"/>
          </w:tcPr>
          <w:p w:rsidR="005A1A3A" w:rsidRDefault="005A1A3A" w:rsidP="006F0C5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案例名称</w:t>
            </w:r>
          </w:p>
        </w:tc>
        <w:tc>
          <w:tcPr>
            <w:tcW w:w="7231" w:type="dxa"/>
            <w:gridSpan w:val="3"/>
          </w:tcPr>
          <w:p w:rsidR="005A1A3A" w:rsidRDefault="005A1A3A" w:rsidP="006F0C57">
            <w:pPr>
              <w:rPr>
                <w:rFonts w:ascii="CESI仿宋-GB2312" w:eastAsia="CESI仿宋-GB2312" w:hAnsi="CESI仿宋-GB2312" w:cs="CESI仿宋-GB2312"/>
                <w:sz w:val="30"/>
                <w:szCs w:val="30"/>
              </w:rPr>
            </w:pPr>
          </w:p>
        </w:tc>
      </w:tr>
      <w:tr w:rsidR="005A1A3A" w:rsidTr="006F0C57">
        <w:trPr>
          <w:jc w:val="center"/>
        </w:trPr>
        <w:tc>
          <w:tcPr>
            <w:tcW w:w="1829" w:type="dxa"/>
          </w:tcPr>
          <w:p w:rsidR="005A1A3A" w:rsidRDefault="005A1A3A" w:rsidP="006F0C5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申报单位</w:t>
            </w:r>
          </w:p>
        </w:tc>
        <w:tc>
          <w:tcPr>
            <w:tcW w:w="7231" w:type="dxa"/>
            <w:gridSpan w:val="3"/>
          </w:tcPr>
          <w:p w:rsidR="005A1A3A" w:rsidRDefault="005A1A3A" w:rsidP="006F0C57">
            <w:pPr>
              <w:rPr>
                <w:rFonts w:ascii="CESI仿宋-GB2312" w:eastAsia="CESI仿宋-GB2312" w:hAnsi="CESI仿宋-GB2312" w:cs="CESI仿宋-GB2312"/>
                <w:sz w:val="30"/>
                <w:szCs w:val="30"/>
              </w:rPr>
            </w:pPr>
          </w:p>
        </w:tc>
      </w:tr>
      <w:tr w:rsidR="005A1A3A" w:rsidTr="006F0C57">
        <w:trPr>
          <w:jc w:val="center"/>
        </w:trPr>
        <w:tc>
          <w:tcPr>
            <w:tcW w:w="1829" w:type="dxa"/>
          </w:tcPr>
          <w:p w:rsidR="005A1A3A" w:rsidRDefault="005A1A3A" w:rsidP="006F0C5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884" w:type="dxa"/>
          </w:tcPr>
          <w:p w:rsidR="005A1A3A" w:rsidRDefault="005A1A3A" w:rsidP="006F0C57">
            <w:pPr>
              <w:rPr>
                <w:rFonts w:ascii="CESI仿宋-GB2312" w:eastAsia="CESI仿宋-GB2312" w:hAnsi="CESI仿宋-GB2312" w:cs="CESI仿宋-GB2312"/>
                <w:sz w:val="30"/>
                <w:szCs w:val="30"/>
              </w:rPr>
            </w:pPr>
          </w:p>
        </w:tc>
        <w:tc>
          <w:tcPr>
            <w:tcW w:w="1639" w:type="dxa"/>
          </w:tcPr>
          <w:p w:rsidR="005A1A3A" w:rsidRDefault="005A1A3A" w:rsidP="006F0C57">
            <w:pPr>
              <w:jc w:val="center"/>
              <w:rPr>
                <w:rFonts w:ascii="CESI仿宋-GB2312" w:eastAsia="CESI仿宋-GB2312" w:hAnsi="CESI仿宋-GB2312" w:cs="CESI仿宋-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708" w:type="dxa"/>
          </w:tcPr>
          <w:p w:rsidR="005A1A3A" w:rsidRDefault="005A1A3A" w:rsidP="006F0C57">
            <w:pPr>
              <w:rPr>
                <w:rFonts w:ascii="CESI仿宋-GB2312" w:eastAsia="CESI仿宋-GB2312" w:hAnsi="CESI仿宋-GB2312" w:cs="CESI仿宋-GB2312"/>
                <w:sz w:val="30"/>
                <w:szCs w:val="30"/>
              </w:rPr>
            </w:pPr>
          </w:p>
        </w:tc>
      </w:tr>
      <w:tr w:rsidR="005A1A3A" w:rsidTr="006F0C57">
        <w:trPr>
          <w:trHeight w:val="3180"/>
          <w:jc w:val="center"/>
        </w:trPr>
        <w:tc>
          <w:tcPr>
            <w:tcW w:w="1829" w:type="dxa"/>
            <w:vAlign w:val="center"/>
          </w:tcPr>
          <w:p w:rsidR="005A1A3A" w:rsidRDefault="005A1A3A" w:rsidP="006F0C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</w:t>
            </w:r>
          </w:p>
          <w:p w:rsidR="005A1A3A" w:rsidRDefault="005A1A3A" w:rsidP="006F0C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</w:t>
            </w:r>
          </w:p>
          <w:p w:rsidR="005A1A3A" w:rsidRDefault="005A1A3A" w:rsidP="006F0C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摘</w:t>
            </w:r>
          </w:p>
          <w:p w:rsidR="005A1A3A" w:rsidRDefault="005A1A3A" w:rsidP="006F0C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</w:tc>
        <w:tc>
          <w:tcPr>
            <w:tcW w:w="7231" w:type="dxa"/>
            <w:gridSpan w:val="3"/>
            <w:vAlign w:val="center"/>
          </w:tcPr>
          <w:p w:rsidR="005A1A3A" w:rsidRDefault="005A1A3A" w:rsidP="006F0C57">
            <w:pPr>
              <w:jc w:val="center"/>
              <w:rPr>
                <w:rFonts w:ascii="CESI仿宋-GB2312" w:eastAsia="CESI仿宋-GB2312" w:hAnsi="CESI仿宋-GB2312" w:cs="CESI仿宋-GB2312"/>
                <w:sz w:val="30"/>
                <w:szCs w:val="30"/>
              </w:rPr>
            </w:pPr>
          </w:p>
        </w:tc>
      </w:tr>
      <w:tr w:rsidR="005A1A3A" w:rsidTr="006F0C57">
        <w:trPr>
          <w:trHeight w:val="3788"/>
          <w:jc w:val="center"/>
        </w:trPr>
        <w:tc>
          <w:tcPr>
            <w:tcW w:w="1829" w:type="dxa"/>
          </w:tcPr>
          <w:p w:rsidR="005A1A3A" w:rsidRDefault="005A1A3A" w:rsidP="006F0C57">
            <w:pPr>
              <w:jc w:val="center"/>
            </w:pPr>
          </w:p>
          <w:p w:rsidR="005A1A3A" w:rsidRDefault="005A1A3A" w:rsidP="006F0C5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5A1A3A" w:rsidRDefault="005A1A3A" w:rsidP="006F0C5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主</w:t>
            </w:r>
          </w:p>
          <w:p w:rsidR="005A1A3A" w:rsidRDefault="005A1A3A" w:rsidP="006F0C5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要</w:t>
            </w:r>
          </w:p>
          <w:p w:rsidR="005A1A3A" w:rsidRDefault="005A1A3A" w:rsidP="006F0C5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内</w:t>
            </w:r>
          </w:p>
          <w:p w:rsidR="005A1A3A" w:rsidRDefault="005A1A3A" w:rsidP="006F0C5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容</w:t>
            </w:r>
          </w:p>
          <w:p w:rsidR="005A1A3A" w:rsidRDefault="005A1A3A" w:rsidP="006F0C57">
            <w:pPr>
              <w:pStyle w:val="a0"/>
            </w:pPr>
          </w:p>
          <w:p w:rsidR="005A1A3A" w:rsidRDefault="005A1A3A" w:rsidP="006F0C57">
            <w:pPr>
              <w:pStyle w:val="a5"/>
            </w:pPr>
          </w:p>
        </w:tc>
        <w:tc>
          <w:tcPr>
            <w:tcW w:w="7231" w:type="dxa"/>
            <w:gridSpan w:val="3"/>
          </w:tcPr>
          <w:p w:rsidR="005A1A3A" w:rsidRDefault="005A1A3A" w:rsidP="006F0C57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案例说明（基本情况、主要做法、经验成效等，可另附页）</w:t>
            </w:r>
          </w:p>
        </w:tc>
      </w:tr>
      <w:tr w:rsidR="005A1A3A" w:rsidTr="006F0C57">
        <w:trPr>
          <w:jc w:val="center"/>
        </w:trPr>
        <w:tc>
          <w:tcPr>
            <w:tcW w:w="1829" w:type="dxa"/>
          </w:tcPr>
          <w:p w:rsidR="005A1A3A" w:rsidRDefault="005A1A3A" w:rsidP="006F0C5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市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州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知识产权局意见</w:t>
            </w:r>
          </w:p>
        </w:tc>
        <w:tc>
          <w:tcPr>
            <w:tcW w:w="7231" w:type="dxa"/>
            <w:gridSpan w:val="3"/>
          </w:tcPr>
          <w:p w:rsidR="005A1A3A" w:rsidRDefault="005A1A3A" w:rsidP="006F0C57">
            <w:pPr>
              <w:rPr>
                <w:rFonts w:ascii="CESI仿宋-GB2312" w:eastAsia="CESI仿宋-GB2312" w:hAnsi="CESI仿宋-GB2312" w:cs="CESI仿宋-GB2312"/>
                <w:color w:val="000000" w:themeColor="text1"/>
                <w:sz w:val="28"/>
                <w:szCs w:val="28"/>
              </w:rPr>
            </w:pPr>
          </w:p>
          <w:p w:rsidR="005A1A3A" w:rsidRDefault="005A1A3A" w:rsidP="006F0C57">
            <w:pPr>
              <w:pStyle w:val="a0"/>
              <w:rPr>
                <w:rFonts w:ascii="CESI仿宋-GB2312" w:eastAsia="CESI仿宋-GB2312" w:hAnsi="CESI仿宋-GB2312" w:cs="CESI仿宋-GB2312"/>
                <w:color w:val="000000" w:themeColor="text1"/>
                <w:sz w:val="28"/>
                <w:szCs w:val="28"/>
              </w:rPr>
            </w:pPr>
          </w:p>
          <w:p w:rsidR="005A1A3A" w:rsidRDefault="005A1A3A" w:rsidP="006F0C57">
            <w:pPr>
              <w:pStyle w:val="3"/>
            </w:pPr>
            <w:r>
              <w:rPr>
                <w:rFonts w:ascii="CESI仿宋-GB2312" w:eastAsia="CESI仿宋-GB2312" w:hAnsi="CESI仿宋-GB2312" w:cs="CESI仿宋-GB2312" w:hint="eastAsia"/>
                <w:color w:val="000000" w:themeColor="text1"/>
                <w:sz w:val="28"/>
                <w:szCs w:val="28"/>
              </w:rPr>
              <w:t xml:space="preserve">                      签字（盖章）     年   月   日</w:t>
            </w:r>
          </w:p>
        </w:tc>
      </w:tr>
    </w:tbl>
    <w:p w:rsidR="005A1A3A" w:rsidRDefault="005A1A3A" w:rsidP="005A1A3A"/>
    <w:p w:rsidR="005A1A3A" w:rsidRDefault="005A1A3A" w:rsidP="005A1A3A">
      <w:pPr>
        <w:rPr>
          <w:rFonts w:hint="eastAsia"/>
        </w:rPr>
      </w:pPr>
    </w:p>
    <w:p w:rsidR="00082179" w:rsidRDefault="00082179"/>
    <w:sectPr w:rsidR="00082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小标宋">
    <w:altName w:val="方正仿宋_GBK"/>
    <w:charset w:val="86"/>
    <w:family w:val="script"/>
    <w:pitch w:val="default"/>
    <w:sig w:usb0="00000000" w:usb1="00000000" w:usb2="00000010" w:usb3="00000000" w:csb0="00040000" w:csb1="00000000"/>
  </w:font>
  <w:font w:name="华文细黑">
    <w:altName w:val="汉仪中等线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2312">
    <w:altName w:val="Microsoft YaHei UI"/>
    <w:charset w:val="86"/>
    <w:family w:val="auto"/>
    <w:pitch w:val="default"/>
    <w:sig w:usb0="00000000" w:usb1="184F6CF8" w:usb2="00000012" w:usb3="00000000" w:csb0="0004000F" w:csb1="00000000"/>
  </w:font>
  <w:font w:name="CESI仿宋-GB2312">
    <w:altName w:val="Microsoft YaHei UI"/>
    <w:charset w:val="86"/>
    <w:family w:val="auto"/>
    <w:pitch w:val="default"/>
    <w:sig w:usb0="00000000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3A"/>
    <w:rsid w:val="00082179"/>
    <w:rsid w:val="005A1A3A"/>
    <w:rsid w:val="00C1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E8F9"/>
  <w15:chartTrackingRefBased/>
  <w15:docId w15:val="{0F0C730F-7226-4026-9434-66FDB3E2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A1A3A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C13808"/>
    <w:pPr>
      <w:keepNext/>
      <w:keepLines/>
      <w:spacing w:line="360" w:lineRule="auto"/>
      <w:jc w:val="center"/>
      <w:outlineLvl w:val="0"/>
    </w:pPr>
    <w:rPr>
      <w:rFonts w:eastAsia="仿宋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13808"/>
    <w:pPr>
      <w:keepNext/>
      <w:keepLines/>
      <w:spacing w:line="360" w:lineRule="auto"/>
      <w:outlineLvl w:val="1"/>
    </w:pPr>
    <w:rPr>
      <w:rFonts w:asciiTheme="majorHAnsi" w:eastAsia="仿宋" w:hAnsiTheme="majorHAnsi" w:cstheme="majorBidi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C13808"/>
    <w:rPr>
      <w:rFonts w:eastAsia="仿宋"/>
      <w:b/>
      <w:bCs/>
      <w:kern w:val="44"/>
      <w:sz w:val="32"/>
      <w:szCs w:val="44"/>
    </w:rPr>
  </w:style>
  <w:style w:type="character" w:customStyle="1" w:styleId="20">
    <w:name w:val="标题 2 字符"/>
    <w:basedOn w:val="a1"/>
    <w:link w:val="2"/>
    <w:uiPriority w:val="9"/>
    <w:rsid w:val="00C13808"/>
    <w:rPr>
      <w:rFonts w:asciiTheme="majorHAnsi" w:eastAsia="仿宋" w:hAnsiTheme="majorHAnsi" w:cstheme="majorBidi"/>
      <w:b/>
      <w:bCs/>
      <w:sz w:val="28"/>
      <w:szCs w:val="32"/>
    </w:rPr>
  </w:style>
  <w:style w:type="paragraph" w:styleId="a0">
    <w:name w:val="Body Text"/>
    <w:basedOn w:val="a"/>
    <w:next w:val="3"/>
    <w:link w:val="a4"/>
    <w:qFormat/>
    <w:rsid w:val="005A1A3A"/>
    <w:pPr>
      <w:spacing w:line="0" w:lineRule="atLeast"/>
    </w:pPr>
    <w:rPr>
      <w:rFonts w:ascii="Times New Roman" w:eastAsia="小标宋" w:hAnsi="Times New Roman"/>
      <w:sz w:val="44"/>
      <w:szCs w:val="20"/>
    </w:rPr>
  </w:style>
  <w:style w:type="character" w:customStyle="1" w:styleId="a4">
    <w:name w:val="正文文本 字符"/>
    <w:basedOn w:val="a1"/>
    <w:link w:val="a0"/>
    <w:rsid w:val="005A1A3A"/>
    <w:rPr>
      <w:rFonts w:ascii="Times New Roman" w:eastAsia="小标宋" w:hAnsi="Times New Roman"/>
      <w:sz w:val="44"/>
      <w:szCs w:val="20"/>
    </w:rPr>
  </w:style>
  <w:style w:type="paragraph" w:customStyle="1" w:styleId="3">
    <w:name w:val="封面字体3"/>
    <w:next w:val="a5"/>
    <w:qFormat/>
    <w:rsid w:val="005A1A3A"/>
    <w:pPr>
      <w:widowControl w:val="0"/>
      <w:spacing w:line="240" w:lineRule="atLeast"/>
      <w:jc w:val="both"/>
    </w:pPr>
    <w:rPr>
      <w:rFonts w:ascii="华文细黑" w:eastAsia="黑体" w:hAnsi="Calibri" w:cs="Times New Roman"/>
      <w:color w:val="800000"/>
      <w:kern w:val="0"/>
      <w:sz w:val="44"/>
      <w:szCs w:val="20"/>
    </w:rPr>
  </w:style>
  <w:style w:type="paragraph" w:styleId="a5">
    <w:name w:val="Body Text Indent"/>
    <w:basedOn w:val="a"/>
    <w:next w:val="a"/>
    <w:link w:val="a6"/>
    <w:uiPriority w:val="99"/>
    <w:qFormat/>
    <w:rsid w:val="005A1A3A"/>
    <w:pPr>
      <w:ind w:firstLine="600"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正文文本缩进 字符"/>
    <w:basedOn w:val="a1"/>
    <w:link w:val="a5"/>
    <w:uiPriority w:val="99"/>
    <w:rsid w:val="005A1A3A"/>
    <w:rPr>
      <w:rFonts w:ascii="Times New Roman" w:hAnsi="Times New Roman"/>
      <w:kern w:val="0"/>
      <w:sz w:val="20"/>
      <w:szCs w:val="20"/>
    </w:rPr>
  </w:style>
  <w:style w:type="table" w:styleId="a7">
    <w:name w:val="Table Grid"/>
    <w:basedOn w:val="a2"/>
    <w:uiPriority w:val="39"/>
    <w:unhideWhenUsed/>
    <w:qFormat/>
    <w:rsid w:val="005A1A3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湖北知识产权局</dc:creator>
  <cp:keywords/>
  <dc:description/>
  <cp:lastModifiedBy>湖北知识产权局</cp:lastModifiedBy>
  <cp:revision>1</cp:revision>
  <dcterms:created xsi:type="dcterms:W3CDTF">2022-06-01T01:31:00Z</dcterms:created>
  <dcterms:modified xsi:type="dcterms:W3CDTF">2022-06-01T01:32:00Z</dcterms:modified>
</cp:coreProperties>
</file>