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25EA">
      <w:pPr>
        <w:pStyle w:val="2"/>
        <w:spacing w:line="740" w:lineRule="exact"/>
        <w:ind w:firstLine="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4</w:t>
      </w:r>
    </w:p>
    <w:p w14:paraId="475C1EC6">
      <w:pPr>
        <w:spacing w:after="280" w:afterLines="50"/>
        <w:jc w:val="center"/>
        <w:rPr>
          <w:rFonts w:hint="eastAsia" w:eastAsia="方正小标宋简体"/>
          <w:bCs/>
          <w:sz w:val="36"/>
          <w:szCs w:val="36"/>
          <w:lang w:eastAsia="zh-CN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bCs/>
          <w:sz w:val="36"/>
          <w:szCs w:val="36"/>
        </w:rPr>
        <w:t>路演</w:t>
      </w:r>
      <w:r>
        <w:rPr>
          <w:rFonts w:hint="eastAsia" w:eastAsia="方正小标宋简体"/>
          <w:bCs/>
          <w:sz w:val="36"/>
          <w:szCs w:val="36"/>
          <w:lang w:eastAsia="zh-CN"/>
        </w:rPr>
        <w:t>活动</w:t>
      </w:r>
    </w:p>
    <w:p w14:paraId="1334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项目征集表及路演要求</w:t>
      </w:r>
    </w:p>
    <w:p w14:paraId="62A0F28E">
      <w:pPr>
        <w:spacing w:line="660" w:lineRule="exact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一、项目征集表</w:t>
      </w:r>
    </w:p>
    <w:p w14:paraId="79F12FA3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编 号</w:t>
      </w:r>
      <w:r>
        <w:rPr>
          <w:rFonts w:eastAsia="仿宋_GB2312"/>
          <w:bCs/>
          <w:sz w:val="28"/>
          <w:szCs w:val="28"/>
        </w:rPr>
        <w:t xml:space="preserve"> :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90"/>
        <w:gridCol w:w="1677"/>
        <w:gridCol w:w="957"/>
        <w:gridCol w:w="1161"/>
        <w:gridCol w:w="1349"/>
        <w:gridCol w:w="1257"/>
      </w:tblGrid>
      <w:tr w14:paraId="20E0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D4D5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项目</w:t>
            </w:r>
          </w:p>
          <w:p w14:paraId="60882FD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名称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942F">
            <w:pPr>
              <w:widowControl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5925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6921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申</w:t>
            </w:r>
          </w:p>
          <w:p w14:paraId="1BCC1B98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报</w:t>
            </w:r>
          </w:p>
          <w:p w14:paraId="01DB76FB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单</w:t>
            </w:r>
          </w:p>
          <w:p w14:paraId="4DB62015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0D99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名  称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4919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（盖章）</w:t>
            </w:r>
          </w:p>
        </w:tc>
      </w:tr>
      <w:tr w14:paraId="54B1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4126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F7C4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通讯地址邮编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2781">
            <w:pPr>
              <w:spacing w:line="40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4278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EA67">
            <w:pPr>
              <w:widowControl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3943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联系人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9517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AC5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电话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7702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16F1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邮件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B1F1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335B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C4E9">
            <w:pPr>
              <w:spacing w:line="400" w:lineRule="exact"/>
              <w:ind w:left="239" w:leftChars="114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BF07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国民经济行业分类：</w:t>
            </w:r>
          </w:p>
        </w:tc>
        <w:tc>
          <w:tcPr>
            <w:tcW w:w="4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9D98">
            <w:pPr>
              <w:ind w:firstLine="280" w:firstLineChars="100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6497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90E0">
            <w:pPr>
              <w:spacing w:line="400" w:lineRule="exact"/>
              <w:ind w:left="239" w:leftChars="114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9DE2"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填写说明：</w:t>
            </w:r>
          </w:p>
          <w:p w14:paraId="11E44416"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学科分类与代码：《中华人民共和国学科分类与代码国家标准》简称《学科分类与代码》，按照（GB/T 13745-2009）版本填写。</w:t>
            </w:r>
          </w:p>
          <w:p w14:paraId="0B6E5F05"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国民经济行业分类：按照（GB/T4754-2017）版本填写。</w:t>
            </w:r>
          </w:p>
        </w:tc>
      </w:tr>
      <w:tr w14:paraId="2680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3E5A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项</w:t>
            </w:r>
          </w:p>
          <w:p w14:paraId="60F2DE33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目</w:t>
            </w:r>
          </w:p>
          <w:p w14:paraId="00DF1CED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团</w:t>
            </w:r>
          </w:p>
          <w:p w14:paraId="6B1278EB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队</w:t>
            </w:r>
          </w:p>
          <w:p w14:paraId="5727FA97">
            <w:pPr>
              <w:spacing w:line="400" w:lineRule="exact"/>
              <w:ind w:left="239" w:leftChars="114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83FE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项目负责人简介：</w:t>
            </w:r>
          </w:p>
          <w:p w14:paraId="34442A93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（另附页，不超过200字）</w:t>
            </w:r>
          </w:p>
        </w:tc>
      </w:tr>
      <w:tr w14:paraId="2749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3318">
            <w:pPr>
              <w:spacing w:line="400" w:lineRule="exact"/>
              <w:ind w:left="239" w:leftChars="114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ECF9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项目团队简介：</w:t>
            </w:r>
          </w:p>
          <w:p w14:paraId="6CA4A0CF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（另附页，不超过200字）</w:t>
            </w:r>
          </w:p>
        </w:tc>
      </w:tr>
    </w:tbl>
    <w:p w14:paraId="229C0296">
      <w:pPr>
        <w:spacing w:line="660" w:lineRule="exact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二、路演要求</w:t>
      </w:r>
    </w:p>
    <w:p w14:paraId="3F27DF2D">
      <w:pPr>
        <w:spacing w:line="48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1、每个项目制作一个PPT</w:t>
      </w:r>
      <w:r>
        <w:rPr>
          <w:rFonts w:hint="eastAsia" w:eastAsia="仿宋"/>
          <w:sz w:val="30"/>
          <w:szCs w:val="30"/>
        </w:rPr>
        <w:t>，</w:t>
      </w:r>
      <w:r>
        <w:rPr>
          <w:rFonts w:eastAsia="仿宋"/>
          <w:sz w:val="30"/>
          <w:szCs w:val="30"/>
        </w:rPr>
        <w:t>路演时间不超过20 分钟，其中播放材料不超过10分钟，问答不超过 10分钟。</w:t>
      </w:r>
    </w:p>
    <w:p w14:paraId="5839810B">
      <w:pPr>
        <w:spacing w:line="48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2、PPT重点介绍公司与团队的基本情况、项目的技术背景创新点、产品与运营、发展前景、投资利益、融资目标、合作计划等。 </w:t>
      </w:r>
    </w:p>
    <w:p w14:paraId="0D98C484">
      <w:pPr>
        <w:spacing w:line="48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3、PPT介绍材料的内容应客观、真实、准确，不得夸大项目水平和应用情况。 </w:t>
      </w:r>
    </w:p>
    <w:p w14:paraId="0D138179">
      <w:pPr>
        <w:spacing w:line="48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4、PPT介绍材料应适应现场的播放环境：操作系统 Windows 5、自动版播放软件暴风影音5，手动版播放软件 Microsoft PowerPoint 2010，投影分辨率 1024×768，长宽比4:3。请务必提前自行测试，确保视频文件能够连续播放至终点。</w:t>
      </w:r>
    </w:p>
    <w:p w14:paraId="3925DC1B">
      <w:pPr>
        <w:spacing w:line="480" w:lineRule="exact"/>
        <w:ind w:firstLine="600" w:firstLineChars="200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5、项目征集表及路演PPT请发送至邮箱zgfmxhcxj@163.com。</w:t>
      </w:r>
    </w:p>
    <w:p w14:paraId="6C54D893">
      <w:pPr>
        <w:spacing w:line="440" w:lineRule="exact"/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6、组委会将对征集项目进行筛选，报名截止日期为</w:t>
      </w:r>
      <w:r>
        <w:rPr>
          <w:rFonts w:hint="eastAsia" w:eastAsia="仿宋"/>
          <w:sz w:val="30"/>
          <w:szCs w:val="30"/>
          <w:lang w:eastAsia="zh-CN"/>
        </w:rPr>
        <w:t>2025</w:t>
      </w:r>
      <w:r>
        <w:rPr>
          <w:rFonts w:hint="eastAsia" w:eastAsia="仿宋"/>
          <w:sz w:val="30"/>
          <w:szCs w:val="30"/>
        </w:rPr>
        <w:t>年</w:t>
      </w:r>
      <w:r>
        <w:rPr>
          <w:rFonts w:hint="eastAsia" w:eastAsia="仿宋"/>
          <w:sz w:val="30"/>
          <w:szCs w:val="30"/>
          <w:lang w:val="en-US" w:eastAsia="zh-CN"/>
        </w:rPr>
        <w:t>5</w:t>
      </w:r>
      <w:r>
        <w:rPr>
          <w:rFonts w:hint="eastAsia" w:eastAsia="仿宋"/>
          <w:sz w:val="30"/>
          <w:szCs w:val="30"/>
        </w:rPr>
        <w:t>月</w:t>
      </w:r>
      <w:r>
        <w:rPr>
          <w:rFonts w:hint="eastAsia" w:eastAsia="仿宋"/>
          <w:sz w:val="30"/>
          <w:szCs w:val="30"/>
          <w:lang w:val="en-US" w:eastAsia="zh-CN"/>
        </w:rPr>
        <w:t>5</w:t>
      </w:r>
      <w:r>
        <w:rPr>
          <w:rFonts w:hint="eastAsia" w:eastAsia="仿宋"/>
          <w:sz w:val="30"/>
          <w:szCs w:val="30"/>
        </w:rPr>
        <w:t>日。</w:t>
      </w:r>
    </w:p>
    <w:p w14:paraId="5C24A4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29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2025-06-11T01:05:18Z</dcterms:created>
  <dc:creator>59391</dc:creator>
  <cp:lastModifiedBy>。</cp:lastModifiedBy>
  <dcterms:modified xsi:type="dcterms:W3CDTF">2025-06-11T01:05:24Z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eyJoZGlkIjoiMWFhYTQ5N2Y0MWQwMTkzODIwYTg1NjNkNjVjODlmMDAiLCJ1c2VySWQiOiI0NDgwMzQ0MjQifQ==</vt:lpwstr>
  </property>
  <property fmtid="{D5CDD505-2E9C-101B-9397-08002B2CF9AE}" pid="4" name="ICV">
    <vt:lpwstr>BC4AF9B6203049B18E0A33082B0AB5A8_12</vt:lpwstr>
  </property>
</Properties>
</file>