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7C8EE8">
      <w:pPr>
        <w:adjustRightInd w:val="0"/>
        <w:spacing w:line="560" w:lineRule="exact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</w:rPr>
        <w:t>3</w:t>
      </w:r>
    </w:p>
    <w:p w14:paraId="0F947430">
      <w:pPr>
        <w:adjustRightInd w:val="0"/>
        <w:spacing w:line="6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推荐项目汇总表</w:t>
      </w:r>
    </w:p>
    <w:p w14:paraId="082411F3">
      <w:pPr>
        <w:adjustRightInd w:val="0"/>
        <w:spacing w:line="660" w:lineRule="exact"/>
        <w:jc w:val="center"/>
        <w:textAlignment w:val="baseline"/>
        <w:rPr>
          <w:rFonts w:eastAsia="楷体"/>
          <w:sz w:val="36"/>
          <w:szCs w:val="36"/>
        </w:rPr>
      </w:pPr>
      <w:r>
        <w:rPr>
          <w:rFonts w:eastAsia="楷体"/>
          <w:sz w:val="36"/>
          <w:szCs w:val="36"/>
        </w:rPr>
        <w:t>（此表仅由</w:t>
      </w:r>
      <w:r>
        <w:rPr>
          <w:rFonts w:hint="eastAsia" w:eastAsia="楷体"/>
          <w:sz w:val="36"/>
          <w:szCs w:val="36"/>
        </w:rPr>
        <w:t>推荐单位</w:t>
      </w:r>
      <w:r>
        <w:rPr>
          <w:rFonts w:eastAsia="楷体"/>
          <w:sz w:val="36"/>
          <w:szCs w:val="36"/>
        </w:rPr>
        <w:t>填写）</w:t>
      </w:r>
    </w:p>
    <w:p w14:paraId="045E87B1">
      <w:pPr>
        <w:adjustRightInd w:val="0"/>
        <w:spacing w:before="156" w:beforeLines="50" w:line="560" w:lineRule="exact"/>
        <w:textAlignment w:val="baseline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 xml:space="preserve">单位：       </w:t>
      </w:r>
      <w:r>
        <w:rPr>
          <w:rFonts w:eastAsia="楷体_GB2312"/>
          <w:sz w:val="32"/>
          <w:szCs w:val="32"/>
        </w:rPr>
        <w:t>（加盖公章）</w:t>
      </w:r>
    </w:p>
    <w:tbl>
      <w:tblPr>
        <w:tblStyle w:val="4"/>
        <w:tblW w:w="140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"/>
        <w:gridCol w:w="1936"/>
        <w:gridCol w:w="4071"/>
        <w:gridCol w:w="2865"/>
        <w:gridCol w:w="2132"/>
        <w:gridCol w:w="2131"/>
      </w:tblGrid>
      <w:tr w14:paraId="62651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noWrap w:val="0"/>
            <w:vAlign w:val="center"/>
          </w:tcPr>
          <w:p w14:paraId="18242AAC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序号</w:t>
            </w:r>
          </w:p>
        </w:tc>
        <w:tc>
          <w:tcPr>
            <w:tcW w:w="1936" w:type="dxa"/>
            <w:noWrap w:val="0"/>
            <w:vAlign w:val="center"/>
          </w:tcPr>
          <w:p w14:paraId="73C2AFF0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专利号</w:t>
            </w:r>
          </w:p>
        </w:tc>
        <w:tc>
          <w:tcPr>
            <w:tcW w:w="4071" w:type="dxa"/>
            <w:noWrap w:val="0"/>
            <w:vAlign w:val="center"/>
          </w:tcPr>
          <w:p w14:paraId="2F0F4A9C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专利名称</w:t>
            </w:r>
          </w:p>
        </w:tc>
        <w:tc>
          <w:tcPr>
            <w:tcW w:w="2865" w:type="dxa"/>
            <w:noWrap w:val="0"/>
            <w:vAlign w:val="center"/>
          </w:tcPr>
          <w:p w14:paraId="3DCA8379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专利权人</w:t>
            </w:r>
          </w:p>
        </w:tc>
        <w:tc>
          <w:tcPr>
            <w:tcW w:w="2132" w:type="dxa"/>
            <w:noWrap w:val="0"/>
            <w:vAlign w:val="center"/>
          </w:tcPr>
          <w:p w14:paraId="63381B66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推荐名额来源</w:t>
            </w:r>
          </w:p>
        </w:tc>
        <w:tc>
          <w:tcPr>
            <w:tcW w:w="2131" w:type="dxa"/>
            <w:noWrap w:val="0"/>
            <w:vAlign w:val="center"/>
          </w:tcPr>
          <w:p w14:paraId="2A1D20B4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来源单位名称</w:t>
            </w:r>
          </w:p>
        </w:tc>
      </w:tr>
      <w:tr w14:paraId="6F2C9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noWrap w:val="0"/>
            <w:vAlign w:val="center"/>
          </w:tcPr>
          <w:p w14:paraId="515BD6A9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36" w:type="dxa"/>
            <w:noWrap w:val="0"/>
            <w:vAlign w:val="center"/>
          </w:tcPr>
          <w:p w14:paraId="3D3D2538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071" w:type="dxa"/>
            <w:noWrap w:val="0"/>
            <w:vAlign w:val="center"/>
          </w:tcPr>
          <w:p w14:paraId="569119F5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65" w:type="dxa"/>
            <w:noWrap w:val="0"/>
            <w:vAlign w:val="center"/>
          </w:tcPr>
          <w:p w14:paraId="00761B8B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2" w:type="dxa"/>
            <w:noWrap w:val="0"/>
            <w:vAlign w:val="center"/>
          </w:tcPr>
          <w:p w14:paraId="2BC1CD3C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2B2A2936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</w:tr>
      <w:tr w14:paraId="0882F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noWrap w:val="0"/>
            <w:vAlign w:val="center"/>
          </w:tcPr>
          <w:p w14:paraId="16B6392E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36" w:type="dxa"/>
            <w:noWrap w:val="0"/>
            <w:vAlign w:val="center"/>
          </w:tcPr>
          <w:p w14:paraId="13CEA438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071" w:type="dxa"/>
            <w:noWrap w:val="0"/>
            <w:vAlign w:val="center"/>
          </w:tcPr>
          <w:p w14:paraId="54BEF101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65" w:type="dxa"/>
            <w:noWrap w:val="0"/>
            <w:vAlign w:val="center"/>
          </w:tcPr>
          <w:p w14:paraId="203342A6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2" w:type="dxa"/>
            <w:noWrap w:val="0"/>
            <w:vAlign w:val="center"/>
          </w:tcPr>
          <w:p w14:paraId="37AE5955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7F0A71F6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</w:tr>
      <w:tr w14:paraId="1F5F0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noWrap w:val="0"/>
            <w:vAlign w:val="center"/>
          </w:tcPr>
          <w:p w14:paraId="74E5F6D9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36" w:type="dxa"/>
            <w:noWrap w:val="0"/>
            <w:vAlign w:val="center"/>
          </w:tcPr>
          <w:p w14:paraId="28D70A9A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071" w:type="dxa"/>
            <w:noWrap w:val="0"/>
            <w:vAlign w:val="center"/>
          </w:tcPr>
          <w:p w14:paraId="449202D0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65" w:type="dxa"/>
            <w:noWrap w:val="0"/>
            <w:vAlign w:val="center"/>
          </w:tcPr>
          <w:p w14:paraId="6ACDD080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2" w:type="dxa"/>
            <w:noWrap w:val="0"/>
            <w:vAlign w:val="center"/>
          </w:tcPr>
          <w:p w14:paraId="7FA6FAF0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3BA63C88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</w:tr>
    </w:tbl>
    <w:p w14:paraId="60AA8182">
      <w:pPr>
        <w:adjustRightInd w:val="0"/>
        <w:spacing w:line="500" w:lineRule="exact"/>
        <w:textAlignment w:val="baseline"/>
        <w:rPr>
          <w:rFonts w:eastAsia="楷体_GB2312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注：</w:t>
      </w:r>
      <w:r>
        <w:rPr>
          <w:rFonts w:eastAsia="楷体_GB2312"/>
          <w:sz w:val="28"/>
          <w:szCs w:val="28"/>
        </w:rPr>
        <w:t>1</w:t>
      </w:r>
      <w:r>
        <w:rPr>
          <w:rFonts w:hint="eastAsia" w:eastAsia="楷体_GB2312"/>
          <w:sz w:val="28"/>
          <w:szCs w:val="28"/>
        </w:rPr>
        <w:t>．</w:t>
      </w:r>
      <w:r>
        <w:rPr>
          <w:rFonts w:eastAsia="楷体_GB2312"/>
          <w:sz w:val="28"/>
          <w:szCs w:val="28"/>
        </w:rPr>
        <w:t>此表由各</w:t>
      </w:r>
      <w:r>
        <w:rPr>
          <w:rFonts w:hint="eastAsia" w:eastAsia="楷体_GB2312"/>
          <w:sz w:val="28"/>
          <w:szCs w:val="28"/>
        </w:rPr>
        <w:t>推荐单位对推荐项目</w:t>
      </w:r>
      <w:r>
        <w:rPr>
          <w:rFonts w:eastAsia="楷体_GB2312"/>
          <w:sz w:val="28"/>
          <w:szCs w:val="28"/>
        </w:rPr>
        <w:t>进行汇总填写，可根据实际推荐项目数量增行；填写后的电子件随申报材料一并提交。</w:t>
      </w:r>
    </w:p>
    <w:p w14:paraId="0A7A1B2D">
      <w:pPr>
        <w:adjustRightInd w:val="0"/>
        <w:spacing w:line="440" w:lineRule="exact"/>
        <w:ind w:firstLine="560" w:firstLineChars="200"/>
        <w:textAlignment w:val="baseline"/>
        <w:rPr>
          <w:rFonts w:eastAsia="楷体_GB2312"/>
          <w:sz w:val="28"/>
          <w:szCs w:val="28"/>
        </w:rPr>
      </w:pPr>
      <w:r>
        <w:rPr>
          <w:rFonts w:eastAsia="楷体_GB2312"/>
          <w:sz w:val="28"/>
          <w:szCs w:val="28"/>
        </w:rPr>
        <w:t>2</w:t>
      </w:r>
      <w:r>
        <w:rPr>
          <w:rFonts w:hint="eastAsia" w:eastAsia="楷体_GB2312"/>
          <w:sz w:val="28"/>
          <w:szCs w:val="28"/>
        </w:rPr>
        <w:t>．</w:t>
      </w:r>
      <w:r>
        <w:rPr>
          <w:rFonts w:eastAsia="楷体_GB2312"/>
          <w:sz w:val="28"/>
          <w:szCs w:val="28"/>
        </w:rPr>
        <w:t>“推荐名额来源”从以下类型中选填：</w:t>
      </w:r>
      <w:r>
        <w:rPr>
          <w:rFonts w:hint="eastAsia" w:eastAsia="楷体_GB2312"/>
          <w:sz w:val="28"/>
          <w:szCs w:val="28"/>
        </w:rPr>
        <w:t>各市州局</w:t>
      </w:r>
      <w:r>
        <w:rPr>
          <w:rFonts w:hint="eastAsia" w:eastAsia="楷体_GB2312"/>
          <w:sz w:val="28"/>
          <w:szCs w:val="28"/>
          <w:lang w:eastAsia="zh-CN"/>
        </w:rPr>
        <w:t>、</w:t>
      </w:r>
      <w:r>
        <w:rPr>
          <w:rFonts w:eastAsia="楷体_GB2312"/>
          <w:sz w:val="28"/>
          <w:szCs w:val="28"/>
        </w:rPr>
        <w:t>协会、副省级城市、示范城市、示范园区、国家知识产权示范高校、示范企业。</w:t>
      </w:r>
    </w:p>
    <w:p w14:paraId="4E77B865">
      <w:r>
        <w:rPr>
          <w:rFonts w:eastAsia="楷体_GB2312"/>
          <w:sz w:val="28"/>
          <w:szCs w:val="28"/>
        </w:rPr>
        <w:t>3</w:t>
      </w:r>
      <w:r>
        <w:rPr>
          <w:rFonts w:hint="eastAsia" w:eastAsia="楷体_GB2312"/>
          <w:sz w:val="28"/>
          <w:szCs w:val="28"/>
        </w:rPr>
        <w:t>．</w:t>
      </w:r>
      <w:r>
        <w:rPr>
          <w:rFonts w:eastAsia="楷体_GB2312"/>
          <w:sz w:val="28"/>
          <w:szCs w:val="28"/>
        </w:rPr>
        <w:t>“来源单位名称”需写</w:t>
      </w:r>
      <w:r>
        <w:rPr>
          <w:rFonts w:hint="eastAsia" w:eastAsia="楷体_GB2312"/>
          <w:sz w:val="28"/>
          <w:szCs w:val="28"/>
        </w:rPr>
        <w:t>协</w:t>
      </w:r>
      <w:r>
        <w:rPr>
          <w:rFonts w:eastAsia="楷体_GB2312"/>
          <w:sz w:val="28"/>
          <w:szCs w:val="28"/>
        </w:rPr>
        <w:t>会、副省级城市、示范城市、示范园区、国家知识产权示范高校、示范企业名称。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00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B08CD"/>
    <w:rsid w:val="00176C1C"/>
    <w:rsid w:val="005D1426"/>
    <w:rsid w:val="007B1407"/>
    <w:rsid w:val="00CB08CD"/>
    <w:rsid w:val="00EF7D14"/>
    <w:rsid w:val="41E55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258</Words>
  <Characters>258</Characters>
  <Lines>2</Lines>
  <Paragraphs>1</Paragraphs>
  <TotalTime>0</TotalTime>
  <ScaleCrop>false</ScaleCrop>
  <LinksUpToDate>false</LinksUpToDate>
  <CharactersWithSpaces>270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2025-10-29T06:27:00Z</dcterms:created>
  <dc:creator>zhaojing</dc:creator>
  <cp:lastModifiedBy>杨利利</cp:lastModifiedBy>
  <dcterms:modified xsi:type="dcterms:W3CDTF">2023-11-05T01:46:34Z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eyJoZGlkIjoiMzEwNTM5NzYwMDRjMzkwZTVkZjY2ODkwMGIxNGU0OTUiLCJ1c2VySWQiOiIxNDU4MDg2ODYzIn0=</vt:lpwstr>
  </property>
  <property fmtid="{D5CDD505-2E9C-101B-9397-08002B2CF9AE}" pid="3" name="KSOProductBuildVer">
    <vt:lpwstr>2052-12.1.0.21541</vt:lpwstr>
  </property>
  <property fmtid="{D5CDD505-2E9C-101B-9397-08002B2CF9AE}" pid="4" name="ICV">
    <vt:lpwstr>4FC4B6C3984048CDADDD32F98F3C32E1_12</vt:lpwstr>
  </property>
</Properties>
</file>